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B605C" w14:textId="393BE6E5" w:rsidR="001C19D0" w:rsidRDefault="001C19D0" w:rsidP="001C19D0">
      <w:pPr>
        <w:tabs>
          <w:tab w:val="left" w:pos="51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9D0"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</w:t>
      </w:r>
    </w:p>
    <w:p w14:paraId="4A15AEB1" w14:textId="77777777" w:rsidR="00EE0466" w:rsidRPr="001C19D0" w:rsidRDefault="00EE0466" w:rsidP="001C19D0">
      <w:pPr>
        <w:tabs>
          <w:tab w:val="left" w:pos="51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10D93" w14:textId="77777777" w:rsidR="00315447" w:rsidRPr="00315447" w:rsidRDefault="001C19D0" w:rsidP="00EE0466">
      <w:pPr>
        <w:pStyle w:val="Akapitzlist"/>
        <w:numPr>
          <w:ilvl w:val="0"/>
          <w:numId w:val="2"/>
        </w:numPr>
        <w:tabs>
          <w:tab w:val="left" w:pos="5175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5447">
        <w:rPr>
          <w:rFonts w:ascii="Times New Roman" w:hAnsi="Times New Roman" w:cs="Times New Roman"/>
          <w:sz w:val="24"/>
          <w:szCs w:val="24"/>
        </w:rPr>
        <w:t xml:space="preserve">Przedmiotem zamówienia jest zakup paliw płynnych </w:t>
      </w:r>
      <w:r w:rsidR="00EE0466" w:rsidRPr="00315447">
        <w:rPr>
          <w:rFonts w:ascii="Times New Roman" w:hAnsi="Times New Roman" w:cs="Times New Roman"/>
          <w:bCs/>
          <w:sz w:val="24"/>
          <w:szCs w:val="24"/>
          <w:lang w:val="lt-LT"/>
        </w:rPr>
        <w:t>do pojazdów i sprzętu mechanicznego będącego w dyspozycji Starostwa Powiatowego w Rawie Mazowieckiej</w:t>
      </w:r>
      <w:r w:rsidR="00EE0466" w:rsidRPr="0031544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w okresie od 15.02.2021 r. do 14.02.2023 r.</w:t>
      </w:r>
    </w:p>
    <w:p w14:paraId="127DE443" w14:textId="77777777" w:rsidR="00315447" w:rsidRDefault="00315447" w:rsidP="00315447">
      <w:pPr>
        <w:pStyle w:val="Akapitzlist"/>
        <w:tabs>
          <w:tab w:val="left" w:pos="517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8DA4955" w14:textId="44FF5573" w:rsidR="00EE0466" w:rsidRPr="00315447" w:rsidRDefault="001C19D0" w:rsidP="00315447">
      <w:pPr>
        <w:pStyle w:val="Akapitzlist"/>
        <w:tabs>
          <w:tab w:val="left" w:pos="517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5447">
        <w:rPr>
          <w:rFonts w:ascii="Times New Roman" w:hAnsi="Times New Roman" w:cs="Times New Roman"/>
          <w:sz w:val="24"/>
          <w:szCs w:val="24"/>
        </w:rPr>
        <w:t xml:space="preserve">Poniższa tabela przedstawia prognozowane ilości </w:t>
      </w:r>
      <w:r w:rsidR="00EE0466" w:rsidRPr="00315447">
        <w:rPr>
          <w:rFonts w:ascii="Times New Roman" w:hAnsi="Times New Roman" w:cs="Times New Roman"/>
          <w:sz w:val="24"/>
          <w:szCs w:val="24"/>
        </w:rPr>
        <w:t xml:space="preserve">zakupu </w:t>
      </w:r>
      <w:r w:rsidRPr="00315447">
        <w:rPr>
          <w:rFonts w:ascii="Times New Roman" w:hAnsi="Times New Roman" w:cs="Times New Roman"/>
          <w:sz w:val="24"/>
          <w:szCs w:val="24"/>
        </w:rPr>
        <w:t>poszczególnych paliw</w:t>
      </w:r>
      <w:r w:rsidR="00EE0466" w:rsidRPr="0031544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980"/>
        <w:gridCol w:w="2981"/>
      </w:tblGrid>
      <w:tr w:rsidR="00EE0466" w:rsidRPr="001C19D0" w14:paraId="4DD17E89" w14:textId="77777777" w:rsidTr="00EE0466">
        <w:trPr>
          <w:cantSplit/>
          <w:trHeight w:val="610"/>
          <w:jc w:val="center"/>
        </w:trPr>
        <w:tc>
          <w:tcPr>
            <w:tcW w:w="567" w:type="dxa"/>
            <w:vAlign w:val="center"/>
          </w:tcPr>
          <w:p w14:paraId="5E28E600" w14:textId="77777777" w:rsidR="00EE0466" w:rsidRPr="001C19D0" w:rsidRDefault="00EE0466" w:rsidP="00EE0466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14:paraId="620C7519" w14:textId="541DDA8A" w:rsidR="00EE0466" w:rsidRPr="001C19D0" w:rsidRDefault="00EE0466" w:rsidP="00EE0466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paliwa</w:t>
            </w:r>
          </w:p>
        </w:tc>
        <w:tc>
          <w:tcPr>
            <w:tcW w:w="1980" w:type="dxa"/>
            <w:vAlign w:val="center"/>
          </w:tcPr>
          <w:p w14:paraId="5D87D3EF" w14:textId="6E6C8691" w:rsidR="00EE0466" w:rsidRPr="001C19D0" w:rsidRDefault="00EE0466" w:rsidP="00EE0466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 CPV</w:t>
            </w:r>
          </w:p>
        </w:tc>
        <w:tc>
          <w:tcPr>
            <w:tcW w:w="2981" w:type="dxa"/>
            <w:vAlign w:val="center"/>
          </w:tcPr>
          <w:p w14:paraId="12F53DE4" w14:textId="0686C6AF" w:rsidR="00EE0466" w:rsidRPr="001C19D0" w:rsidRDefault="00EE0466" w:rsidP="00EE0466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</w:tr>
      <w:tr w:rsidR="00EE0466" w:rsidRPr="001C19D0" w14:paraId="5411E141" w14:textId="77777777" w:rsidTr="00EE0466">
        <w:trPr>
          <w:cantSplit/>
          <w:jc w:val="center"/>
        </w:trPr>
        <w:tc>
          <w:tcPr>
            <w:tcW w:w="567" w:type="dxa"/>
          </w:tcPr>
          <w:p w14:paraId="78F03D7C" w14:textId="77777777" w:rsidR="00EE0466" w:rsidRPr="001C19D0" w:rsidRDefault="00EE0466" w:rsidP="001C19D0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3373B795" w14:textId="77777777" w:rsidR="00EE0466" w:rsidRPr="001C19D0" w:rsidRDefault="00EE0466" w:rsidP="001C19D0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D0">
              <w:rPr>
                <w:rFonts w:ascii="Times New Roman" w:hAnsi="Times New Roman" w:cs="Times New Roman"/>
                <w:sz w:val="24"/>
                <w:szCs w:val="24"/>
              </w:rPr>
              <w:t>Benzyna bezołowiowa 95</w:t>
            </w:r>
          </w:p>
        </w:tc>
        <w:tc>
          <w:tcPr>
            <w:tcW w:w="1980" w:type="dxa"/>
            <w:vAlign w:val="center"/>
          </w:tcPr>
          <w:p w14:paraId="59DD4885" w14:textId="17D6224F" w:rsidR="00EE0466" w:rsidRPr="001C19D0" w:rsidRDefault="00EE0466" w:rsidP="00CB319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09132100-4</w:t>
            </w:r>
          </w:p>
        </w:tc>
        <w:tc>
          <w:tcPr>
            <w:tcW w:w="2981" w:type="dxa"/>
            <w:vAlign w:val="center"/>
          </w:tcPr>
          <w:p w14:paraId="79569A94" w14:textId="39B5F6A0" w:rsidR="00EE0466" w:rsidRPr="00AC6C73" w:rsidRDefault="00AC6C73" w:rsidP="00EE0466">
            <w:pPr>
              <w:tabs>
                <w:tab w:val="left" w:pos="51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C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0466" w:rsidRPr="00AC6C73">
              <w:rPr>
                <w:rFonts w:ascii="Times New Roman" w:hAnsi="Times New Roman" w:cs="Times New Roman"/>
                <w:sz w:val="24"/>
                <w:szCs w:val="24"/>
              </w:rPr>
              <w:t>.000 l</w:t>
            </w:r>
          </w:p>
        </w:tc>
      </w:tr>
      <w:tr w:rsidR="00EE0466" w:rsidRPr="001C19D0" w14:paraId="47B01456" w14:textId="77777777" w:rsidTr="00EE0466">
        <w:trPr>
          <w:cantSplit/>
          <w:jc w:val="center"/>
        </w:trPr>
        <w:tc>
          <w:tcPr>
            <w:tcW w:w="567" w:type="dxa"/>
          </w:tcPr>
          <w:p w14:paraId="4CFB561A" w14:textId="77777777" w:rsidR="00EE0466" w:rsidRPr="001C19D0" w:rsidRDefault="00EE0466" w:rsidP="001C19D0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6122F4F7" w14:textId="77777777" w:rsidR="00EE0466" w:rsidRPr="001C19D0" w:rsidRDefault="00EE0466" w:rsidP="001C19D0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D0">
              <w:rPr>
                <w:rFonts w:ascii="Times New Roman" w:hAnsi="Times New Roman" w:cs="Times New Roman"/>
                <w:sz w:val="24"/>
                <w:szCs w:val="24"/>
              </w:rPr>
              <w:t>Benzyna bezołowiowa 98</w:t>
            </w:r>
          </w:p>
        </w:tc>
        <w:tc>
          <w:tcPr>
            <w:tcW w:w="1980" w:type="dxa"/>
            <w:vAlign w:val="center"/>
          </w:tcPr>
          <w:p w14:paraId="7D062CDB" w14:textId="7264A402" w:rsidR="00EE0466" w:rsidRPr="001C19D0" w:rsidRDefault="00EE0466" w:rsidP="00CB319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09132100-4</w:t>
            </w:r>
          </w:p>
        </w:tc>
        <w:tc>
          <w:tcPr>
            <w:tcW w:w="2981" w:type="dxa"/>
            <w:vAlign w:val="center"/>
          </w:tcPr>
          <w:p w14:paraId="151C998D" w14:textId="2A0640D1" w:rsidR="00EE0466" w:rsidRPr="00AC6C73" w:rsidRDefault="00AC6C73" w:rsidP="00EE0466">
            <w:pPr>
              <w:tabs>
                <w:tab w:val="left" w:pos="51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0466" w:rsidRPr="00AC6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6C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0466" w:rsidRPr="00AC6C73">
              <w:rPr>
                <w:rFonts w:ascii="Times New Roman" w:hAnsi="Times New Roman" w:cs="Times New Roman"/>
                <w:sz w:val="24"/>
                <w:szCs w:val="24"/>
              </w:rPr>
              <w:t>00 l</w:t>
            </w:r>
          </w:p>
        </w:tc>
      </w:tr>
      <w:tr w:rsidR="00EE0466" w:rsidRPr="001C19D0" w14:paraId="6BC44AFC" w14:textId="77777777" w:rsidTr="00EE0466">
        <w:trPr>
          <w:cantSplit/>
          <w:jc w:val="center"/>
        </w:trPr>
        <w:tc>
          <w:tcPr>
            <w:tcW w:w="567" w:type="dxa"/>
          </w:tcPr>
          <w:p w14:paraId="49090AF9" w14:textId="77777777" w:rsidR="00EE0466" w:rsidRPr="001C19D0" w:rsidRDefault="00EE0466" w:rsidP="001C19D0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7AF6C33A" w14:textId="498A89E6" w:rsidR="00EE0466" w:rsidRPr="001C19D0" w:rsidRDefault="00EE0466" w:rsidP="001C19D0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D0">
              <w:rPr>
                <w:rFonts w:ascii="Times New Roman" w:hAnsi="Times New Roman" w:cs="Times New Roman"/>
                <w:sz w:val="24"/>
                <w:szCs w:val="24"/>
              </w:rPr>
              <w:t>Olej napędowy ON P</w:t>
            </w:r>
            <w:r w:rsidR="00CB319E" w:rsidRPr="00CB3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0" w:type="dxa"/>
            <w:vAlign w:val="center"/>
          </w:tcPr>
          <w:p w14:paraId="56208D07" w14:textId="4AE28264" w:rsidR="00EE0466" w:rsidRPr="001C19D0" w:rsidRDefault="00EE0466" w:rsidP="00CB319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09134100-8</w:t>
            </w:r>
          </w:p>
        </w:tc>
        <w:tc>
          <w:tcPr>
            <w:tcW w:w="2981" w:type="dxa"/>
            <w:vAlign w:val="center"/>
          </w:tcPr>
          <w:p w14:paraId="67AC80ED" w14:textId="4EF97763" w:rsidR="00EE0466" w:rsidRPr="00AC6C73" w:rsidRDefault="00AC6C73" w:rsidP="00EE0466">
            <w:pPr>
              <w:tabs>
                <w:tab w:val="left" w:pos="51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C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0466" w:rsidRPr="00AC6C73">
              <w:rPr>
                <w:rFonts w:ascii="Times New Roman" w:hAnsi="Times New Roman" w:cs="Times New Roman"/>
                <w:sz w:val="24"/>
                <w:szCs w:val="24"/>
              </w:rPr>
              <w:t>.000 l</w:t>
            </w:r>
          </w:p>
        </w:tc>
      </w:tr>
      <w:tr w:rsidR="00EE0466" w:rsidRPr="001C19D0" w14:paraId="11082857" w14:textId="77777777" w:rsidTr="00EE0466">
        <w:trPr>
          <w:cantSplit/>
          <w:jc w:val="center"/>
        </w:trPr>
        <w:tc>
          <w:tcPr>
            <w:tcW w:w="567" w:type="dxa"/>
          </w:tcPr>
          <w:p w14:paraId="647D97F6" w14:textId="77777777" w:rsidR="00EE0466" w:rsidRPr="001C19D0" w:rsidRDefault="00EE0466" w:rsidP="001C19D0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413BA04B" w14:textId="77777777" w:rsidR="00EE0466" w:rsidRPr="001C19D0" w:rsidRDefault="00EE0466" w:rsidP="001C19D0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D0">
              <w:rPr>
                <w:rFonts w:ascii="Times New Roman" w:hAnsi="Times New Roman" w:cs="Times New Roman"/>
                <w:sz w:val="24"/>
                <w:szCs w:val="24"/>
              </w:rPr>
              <w:t>Olej napędowy</w:t>
            </w:r>
          </w:p>
        </w:tc>
        <w:tc>
          <w:tcPr>
            <w:tcW w:w="1980" w:type="dxa"/>
            <w:vAlign w:val="center"/>
          </w:tcPr>
          <w:p w14:paraId="5D241F8B" w14:textId="46D16F01" w:rsidR="00EE0466" w:rsidRPr="001C19D0" w:rsidRDefault="00EE0466" w:rsidP="00CB319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09134100-8</w:t>
            </w:r>
          </w:p>
        </w:tc>
        <w:tc>
          <w:tcPr>
            <w:tcW w:w="2981" w:type="dxa"/>
            <w:vAlign w:val="center"/>
          </w:tcPr>
          <w:p w14:paraId="2781349D" w14:textId="0411A9B2" w:rsidR="00EE0466" w:rsidRPr="00AC6C73" w:rsidRDefault="00AC6C73" w:rsidP="00EE0466">
            <w:pPr>
              <w:tabs>
                <w:tab w:val="left" w:pos="51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C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E0466" w:rsidRPr="00AC6C73">
              <w:rPr>
                <w:rFonts w:ascii="Times New Roman" w:hAnsi="Times New Roman" w:cs="Times New Roman"/>
                <w:sz w:val="24"/>
                <w:szCs w:val="24"/>
              </w:rPr>
              <w:t>.000 l</w:t>
            </w:r>
          </w:p>
        </w:tc>
      </w:tr>
      <w:tr w:rsidR="00EE0466" w:rsidRPr="001C19D0" w14:paraId="3E5CEC4A" w14:textId="77777777" w:rsidTr="00EE0466">
        <w:trPr>
          <w:cantSplit/>
          <w:jc w:val="center"/>
        </w:trPr>
        <w:tc>
          <w:tcPr>
            <w:tcW w:w="567" w:type="dxa"/>
          </w:tcPr>
          <w:p w14:paraId="01005E7C" w14:textId="77777777" w:rsidR="00EE0466" w:rsidRPr="001C19D0" w:rsidRDefault="00EE0466" w:rsidP="001C19D0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14:paraId="06357C77" w14:textId="77777777" w:rsidR="00EE0466" w:rsidRPr="001C19D0" w:rsidRDefault="00EE0466" w:rsidP="001C19D0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D0">
              <w:rPr>
                <w:rFonts w:ascii="Times New Roman" w:hAnsi="Times New Roman" w:cs="Times New Roman"/>
                <w:sz w:val="24"/>
                <w:szCs w:val="24"/>
              </w:rPr>
              <w:t>Gaz propan-butan</w:t>
            </w:r>
          </w:p>
        </w:tc>
        <w:tc>
          <w:tcPr>
            <w:tcW w:w="1980" w:type="dxa"/>
            <w:vAlign w:val="center"/>
          </w:tcPr>
          <w:p w14:paraId="662C6219" w14:textId="569049A1" w:rsidR="00EE0466" w:rsidRPr="001C19D0" w:rsidRDefault="00EE0466" w:rsidP="00CB319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09122000-0</w:t>
            </w:r>
          </w:p>
        </w:tc>
        <w:tc>
          <w:tcPr>
            <w:tcW w:w="2981" w:type="dxa"/>
            <w:vAlign w:val="center"/>
          </w:tcPr>
          <w:p w14:paraId="4CF4844C" w14:textId="229C0F41" w:rsidR="00EE0466" w:rsidRPr="00AC6C73" w:rsidRDefault="00AC6C73" w:rsidP="00EE0466">
            <w:pPr>
              <w:tabs>
                <w:tab w:val="left" w:pos="51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C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0466" w:rsidRPr="00AC6C73">
              <w:rPr>
                <w:rFonts w:ascii="Times New Roman" w:hAnsi="Times New Roman" w:cs="Times New Roman"/>
                <w:sz w:val="24"/>
                <w:szCs w:val="24"/>
              </w:rPr>
              <w:t>.000 l</w:t>
            </w:r>
          </w:p>
        </w:tc>
      </w:tr>
      <w:tr w:rsidR="00EE0466" w:rsidRPr="001C19D0" w14:paraId="28D90535" w14:textId="77777777" w:rsidTr="00EE0466">
        <w:trPr>
          <w:cantSplit/>
          <w:jc w:val="center"/>
        </w:trPr>
        <w:tc>
          <w:tcPr>
            <w:tcW w:w="6091" w:type="dxa"/>
            <w:gridSpan w:val="3"/>
          </w:tcPr>
          <w:p w14:paraId="55F5469D" w14:textId="52269D5A" w:rsidR="00EE0466" w:rsidRPr="00EE0466" w:rsidRDefault="00EE0466" w:rsidP="00EE0466">
            <w:pPr>
              <w:tabs>
                <w:tab w:val="left" w:pos="5175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2981" w:type="dxa"/>
          </w:tcPr>
          <w:p w14:paraId="3DA2C7D5" w14:textId="77777777" w:rsidR="00EE0466" w:rsidRPr="001C19D0" w:rsidRDefault="00EE0466" w:rsidP="001C19D0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3B3339" w14:textId="5173B3D7" w:rsidR="001C19D0" w:rsidRPr="00CB319E" w:rsidRDefault="00CB319E" w:rsidP="001C19D0">
      <w:pPr>
        <w:tabs>
          <w:tab w:val="left" w:pos="517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CB319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CB31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Pr="00CB319E">
        <w:rPr>
          <w:rFonts w:ascii="Times New Roman" w:hAnsi="Times New Roman" w:cs="Times New Roman"/>
          <w:sz w:val="24"/>
          <w:szCs w:val="24"/>
          <w:vertAlign w:val="superscript"/>
        </w:rPr>
        <w:t>olej napędowy o polepszonych właściwościach</w:t>
      </w:r>
    </w:p>
    <w:p w14:paraId="2A363699" w14:textId="77777777" w:rsidR="00315447" w:rsidRDefault="00EE0466" w:rsidP="00315447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5447">
        <w:rPr>
          <w:rFonts w:ascii="Times New Roman" w:hAnsi="Times New Roman" w:cs="Times New Roman"/>
          <w:sz w:val="24"/>
          <w:szCs w:val="24"/>
        </w:rPr>
        <w:t>Paliwa danego asortymentu powinny spełniać wymagania określone w rozporządzeniu Ministra Gospodarki z 9 października 2015r. w sprawie wymagań jakościowych dla paliw ciekłych (Dz</w:t>
      </w:r>
      <w:r w:rsidRPr="00E672D9">
        <w:rPr>
          <w:rFonts w:ascii="Times New Roman" w:hAnsi="Times New Roman" w:cs="Times New Roman"/>
          <w:sz w:val="24"/>
          <w:szCs w:val="24"/>
        </w:rPr>
        <w:t xml:space="preserve">. U. z 2015r., poz. 1680), </w:t>
      </w:r>
      <w:r w:rsidRPr="00315447">
        <w:rPr>
          <w:rFonts w:ascii="Times New Roman" w:hAnsi="Times New Roman" w:cs="Times New Roman"/>
          <w:sz w:val="24"/>
          <w:szCs w:val="24"/>
        </w:rPr>
        <w:t>zgodnego z normą PN-EN 228 oraz PN-EN 590 oraz powinny być zdatne do użytku w okresie letnim jak i zimowym.</w:t>
      </w:r>
    </w:p>
    <w:p w14:paraId="36D0630D" w14:textId="77777777" w:rsidR="00315447" w:rsidRDefault="00315447" w:rsidP="00315447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AB3E13A" w14:textId="7FFE5A75" w:rsidR="00315447" w:rsidRPr="00315447" w:rsidRDefault="00315447" w:rsidP="00315447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5447">
        <w:rPr>
          <w:rFonts w:ascii="Times New Roman" w:hAnsi="Times New Roman" w:cs="Times New Roman"/>
          <w:sz w:val="24"/>
          <w:szCs w:val="24"/>
        </w:rPr>
        <w:t>Zamawiający oświadcza, iż prognozowana ilość zakupu paliw stanowi jedynie przybliżoną wartość, która w trakcie wykonywania Umowy może ulec zmianie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5447">
        <w:rPr>
          <w:rFonts w:ascii="Times New Roman" w:hAnsi="Times New Roman" w:cs="Times New Roman"/>
          <w:sz w:val="24"/>
          <w:szCs w:val="24"/>
        </w:rPr>
        <w:t xml:space="preserve"> Faktyczny zakup paliw (mniejszy lub większy od prognozy wskazanej w </w:t>
      </w:r>
      <w:r>
        <w:rPr>
          <w:rFonts w:ascii="Times New Roman" w:hAnsi="Times New Roman" w:cs="Times New Roman"/>
          <w:sz w:val="24"/>
          <w:szCs w:val="24"/>
        </w:rPr>
        <w:t>tabeli powyżej</w:t>
      </w:r>
      <w:r w:rsidRPr="00315447">
        <w:rPr>
          <w:rFonts w:ascii="Times New Roman" w:hAnsi="Times New Roman" w:cs="Times New Roman"/>
          <w:sz w:val="24"/>
          <w:szCs w:val="24"/>
        </w:rPr>
        <w:t xml:space="preserve">) uzależniony będzie wyłącznie od rzeczywistych potrzeb z tym, że niezależnie od wielkości zużycia </w:t>
      </w:r>
      <w:r>
        <w:rPr>
          <w:rFonts w:ascii="Times New Roman" w:hAnsi="Times New Roman" w:cs="Times New Roman"/>
          <w:sz w:val="24"/>
          <w:szCs w:val="24"/>
        </w:rPr>
        <w:t>Wykonawca</w:t>
      </w:r>
      <w:r w:rsidRPr="00315447">
        <w:rPr>
          <w:rFonts w:ascii="Times New Roman" w:hAnsi="Times New Roman" w:cs="Times New Roman"/>
          <w:sz w:val="24"/>
          <w:szCs w:val="24"/>
        </w:rPr>
        <w:t xml:space="preserve"> zobowiązany jest w każdym przypadku stosować zaoferowane w przetargu upusty ceny paliw. Wykonawca nie może dochodzić od Zamawiającego żadnych roszczeń finansowych (np. odszkodowania), jeżeli w okresie obowiązywania umowy Zamawiający zakupi od Wykonawcy mniejszą lub większą ilość paliw niż prognozowana, wskazana w Załączniku nr 1 do SIWZ. </w:t>
      </w:r>
    </w:p>
    <w:p w14:paraId="4A13217C" w14:textId="77777777" w:rsidR="00315447" w:rsidRPr="001C19D0" w:rsidRDefault="00315447" w:rsidP="00EE04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5447" w:rsidRPr="001C19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1E142" w14:textId="77777777" w:rsidR="00E54706" w:rsidRDefault="00E54706" w:rsidP="001C19D0">
      <w:pPr>
        <w:spacing w:after="0" w:line="240" w:lineRule="auto"/>
      </w:pPr>
      <w:r>
        <w:separator/>
      </w:r>
    </w:p>
  </w:endnote>
  <w:endnote w:type="continuationSeparator" w:id="0">
    <w:p w14:paraId="78EAD5FC" w14:textId="77777777" w:rsidR="00E54706" w:rsidRDefault="00E54706" w:rsidP="001C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17A3A" w14:textId="77777777" w:rsidR="00E54706" w:rsidRDefault="00E54706" w:rsidP="001C19D0">
      <w:pPr>
        <w:spacing w:after="0" w:line="240" w:lineRule="auto"/>
      </w:pPr>
      <w:r>
        <w:separator/>
      </w:r>
    </w:p>
  </w:footnote>
  <w:footnote w:type="continuationSeparator" w:id="0">
    <w:p w14:paraId="41273886" w14:textId="77777777" w:rsidR="00E54706" w:rsidRDefault="00E54706" w:rsidP="001C1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1DD59" w14:textId="74300648" w:rsidR="001C19D0" w:rsidRPr="001C19D0" w:rsidRDefault="001C19D0" w:rsidP="001C19D0">
    <w:pPr>
      <w:widowControl w:val="0"/>
      <w:pBdr>
        <w:between w:val="single" w:sz="4" w:space="1" w:color="4F81BD"/>
      </w:pBdr>
      <w:tabs>
        <w:tab w:val="center" w:pos="4536"/>
        <w:tab w:val="right" w:pos="9072"/>
      </w:tabs>
      <w:suppressAutoHyphens/>
      <w:autoSpaceDN w:val="0"/>
      <w:spacing w:after="0" w:line="276" w:lineRule="auto"/>
      <w:jc w:val="right"/>
      <w:textAlignment w:val="baseline"/>
      <w:rPr>
        <w:rFonts w:ascii="Times New Roman" w:eastAsia="Lucida Sans Unicode" w:hAnsi="Times New Roman" w:cs="Tahoma"/>
        <w:color w:val="4F81BD"/>
        <w:kern w:val="3"/>
        <w:sz w:val="20"/>
        <w:szCs w:val="24"/>
        <w:lang w:bidi="en-US"/>
      </w:rPr>
    </w:pPr>
    <w:r w:rsidRPr="001C19D0">
      <w:rPr>
        <w:rFonts w:ascii="Times New Roman" w:eastAsia="Lucida Sans Unicode" w:hAnsi="Times New Roman" w:cs="Tahoma"/>
        <w:color w:val="4F81BD"/>
        <w:kern w:val="3"/>
        <w:sz w:val="20"/>
        <w:szCs w:val="24"/>
        <w:lang w:bidi="en-US"/>
      </w:rPr>
      <w:t xml:space="preserve">Załącznik nr </w:t>
    </w:r>
    <w:r>
      <w:rPr>
        <w:rFonts w:ascii="Times New Roman" w:eastAsia="Lucida Sans Unicode" w:hAnsi="Times New Roman" w:cs="Tahoma"/>
        <w:color w:val="4F81BD"/>
        <w:kern w:val="3"/>
        <w:sz w:val="20"/>
        <w:szCs w:val="24"/>
        <w:lang w:bidi="en-US"/>
      </w:rPr>
      <w:t>1</w:t>
    </w:r>
    <w:r w:rsidRPr="001C19D0">
      <w:rPr>
        <w:rFonts w:ascii="Times New Roman" w:eastAsia="Lucida Sans Unicode" w:hAnsi="Times New Roman" w:cs="Tahoma"/>
        <w:color w:val="4F81BD"/>
        <w:kern w:val="3"/>
        <w:sz w:val="20"/>
        <w:szCs w:val="24"/>
        <w:lang w:bidi="en-US"/>
      </w:rPr>
      <w:t xml:space="preserve"> do SIWZ</w:t>
    </w:r>
  </w:p>
  <w:p w14:paraId="5585652A" w14:textId="77777777" w:rsidR="001C19D0" w:rsidRPr="001C19D0" w:rsidRDefault="001C19D0" w:rsidP="001C19D0">
    <w:pPr>
      <w:widowControl w:val="0"/>
      <w:pBdr>
        <w:between w:val="single" w:sz="4" w:space="1" w:color="4F81BD"/>
      </w:pBdr>
      <w:tabs>
        <w:tab w:val="center" w:pos="4536"/>
        <w:tab w:val="right" w:pos="9072"/>
      </w:tabs>
      <w:suppressAutoHyphens/>
      <w:autoSpaceDN w:val="0"/>
      <w:spacing w:after="0" w:line="276" w:lineRule="auto"/>
      <w:jc w:val="right"/>
      <w:textAlignment w:val="baseline"/>
      <w:rPr>
        <w:rFonts w:ascii="Times New Roman" w:eastAsia="Lucida Sans Unicode" w:hAnsi="Times New Roman" w:cs="Tahoma"/>
        <w:color w:val="000000"/>
        <w:kern w:val="3"/>
        <w:sz w:val="24"/>
        <w:szCs w:val="24"/>
        <w:lang w:bidi="en-US"/>
      </w:rPr>
    </w:pPr>
    <w:r w:rsidRPr="001C19D0">
      <w:rPr>
        <w:rFonts w:ascii="Times New Roman" w:eastAsia="Lucida Sans Unicode" w:hAnsi="Times New Roman" w:cs="Tahoma"/>
        <w:color w:val="FFFFFF"/>
        <w:kern w:val="3"/>
        <w:sz w:val="18"/>
        <w:szCs w:val="24"/>
        <w:lang w:bidi="en-US"/>
      </w:rPr>
      <w:t>]]</w:t>
    </w:r>
  </w:p>
  <w:p w14:paraId="726E2A55" w14:textId="77777777" w:rsidR="001C19D0" w:rsidRDefault="001C19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62044"/>
    <w:multiLevelType w:val="hybridMultilevel"/>
    <w:tmpl w:val="5AD4E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469E1"/>
    <w:multiLevelType w:val="multilevel"/>
    <w:tmpl w:val="2BE69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9D0"/>
    <w:rsid w:val="001C19D0"/>
    <w:rsid w:val="00315447"/>
    <w:rsid w:val="006E52D3"/>
    <w:rsid w:val="009A1B87"/>
    <w:rsid w:val="00AC6C73"/>
    <w:rsid w:val="00CB319E"/>
    <w:rsid w:val="00E54706"/>
    <w:rsid w:val="00E672D9"/>
    <w:rsid w:val="00EE0466"/>
    <w:rsid w:val="00EF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38C3"/>
  <w15:chartTrackingRefBased/>
  <w15:docId w15:val="{23307D5E-3006-4446-A939-672B3084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9D0"/>
  </w:style>
  <w:style w:type="paragraph" w:styleId="Stopka">
    <w:name w:val="footer"/>
    <w:basedOn w:val="Normalny"/>
    <w:link w:val="StopkaZnak"/>
    <w:uiPriority w:val="99"/>
    <w:unhideWhenUsed/>
    <w:rsid w:val="001C1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9D0"/>
  </w:style>
  <w:style w:type="paragraph" w:styleId="Akapitzlist">
    <w:name w:val="List Paragraph"/>
    <w:basedOn w:val="Normalny"/>
    <w:uiPriority w:val="34"/>
    <w:qFormat/>
    <w:rsid w:val="00315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5358</dc:creator>
  <cp:keywords/>
  <dc:description/>
  <cp:lastModifiedBy>Agata AZ. Zielińska</cp:lastModifiedBy>
  <cp:revision>8</cp:revision>
  <dcterms:created xsi:type="dcterms:W3CDTF">2020-12-13T19:19:00Z</dcterms:created>
  <dcterms:modified xsi:type="dcterms:W3CDTF">2020-12-15T12:14:00Z</dcterms:modified>
</cp:coreProperties>
</file>