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B573" w14:textId="77777777" w:rsidR="009D4EB2" w:rsidRPr="0057556F" w:rsidRDefault="009D4EB2" w:rsidP="009D4EB2">
      <w:pPr>
        <w:pStyle w:val="Nagwek1"/>
        <w:jc w:val="right"/>
        <w:rPr>
          <w:u w:val="single"/>
        </w:rPr>
      </w:pPr>
      <w:r w:rsidRPr="0057556F">
        <w:rPr>
          <w:u w:val="single"/>
        </w:rPr>
        <w:t>Załącznik Nr 1</w:t>
      </w:r>
    </w:p>
    <w:p w14:paraId="0EEC3D9D" w14:textId="77777777" w:rsidR="0057556F" w:rsidRDefault="0057556F" w:rsidP="0057556F">
      <w:pPr>
        <w:pStyle w:val="kasia"/>
        <w:widowControl/>
        <w:spacing w:line="240" w:lineRule="auto"/>
        <w:jc w:val="center"/>
        <w:rPr>
          <w:b/>
        </w:rPr>
      </w:pPr>
      <w:r>
        <w:rPr>
          <w:b/>
        </w:rPr>
        <w:t>Formularz oferty</w:t>
      </w:r>
    </w:p>
    <w:p w14:paraId="57B8D5A4" w14:textId="3F0DA480" w:rsidR="009D4EB2" w:rsidRDefault="009D4EB2" w:rsidP="009D4EB2">
      <w:pPr>
        <w:rPr>
          <w:rFonts w:ascii="Arial" w:hAnsi="Arial"/>
        </w:rPr>
      </w:pPr>
    </w:p>
    <w:p w14:paraId="096CA496" w14:textId="27F2B90E" w:rsidR="0057556F" w:rsidRDefault="0057556F" w:rsidP="009D4EB2">
      <w:pPr>
        <w:rPr>
          <w:rFonts w:ascii="Arial" w:hAnsi="Arial"/>
        </w:rPr>
      </w:pPr>
    </w:p>
    <w:p w14:paraId="25B20828" w14:textId="77777777" w:rsidR="0057556F" w:rsidRDefault="0057556F" w:rsidP="009D4EB2">
      <w:pPr>
        <w:rPr>
          <w:rFonts w:ascii="Arial" w:hAnsi="Arial"/>
        </w:rPr>
      </w:pPr>
    </w:p>
    <w:p w14:paraId="68E8DEC0" w14:textId="77777777" w:rsidR="009D4EB2" w:rsidRDefault="009D4EB2" w:rsidP="009D4EB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</w:t>
      </w:r>
    </w:p>
    <w:p w14:paraId="48B6545A" w14:textId="424C700C" w:rsidR="009D4EB2" w:rsidRDefault="009D4EB2" w:rsidP="009D4EB2">
      <w:pPr>
        <w:rPr>
          <w:rFonts w:ascii="Arial" w:hAnsi="Arial"/>
        </w:rPr>
      </w:pPr>
      <w:r>
        <w:rPr>
          <w:rFonts w:ascii="Arial" w:hAnsi="Arial"/>
        </w:rPr>
        <w:t xml:space="preserve">               pieczęć oferenta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57556F">
        <w:rPr>
          <w:rFonts w:ascii="Arial" w:hAnsi="Arial"/>
        </w:rPr>
        <w:t xml:space="preserve"> </w:t>
      </w:r>
    </w:p>
    <w:p w14:paraId="623B0543" w14:textId="2FAE3ED7" w:rsidR="0057556F" w:rsidRPr="0057556F" w:rsidRDefault="0057556F" w:rsidP="0057556F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Pr="0057556F">
        <w:rPr>
          <w:rFonts w:ascii="Arial" w:hAnsi="Arial" w:cs="Arial"/>
          <w:b/>
          <w:bCs/>
        </w:rPr>
        <w:t>Zarząd Powiatu Rawskiego</w:t>
      </w:r>
    </w:p>
    <w:p w14:paraId="0D45B82E" w14:textId="46928DBB" w:rsidR="0057556F" w:rsidRPr="0057556F" w:rsidRDefault="0057556F" w:rsidP="0057556F">
      <w:pPr>
        <w:overflowPunct w:val="0"/>
        <w:autoSpaceDE w:val="0"/>
        <w:autoSpaceDN w:val="0"/>
        <w:adjustRightInd w:val="0"/>
        <w:ind w:left="4560"/>
        <w:jc w:val="both"/>
        <w:textAlignment w:val="baseline"/>
        <w:rPr>
          <w:rFonts w:ascii="Arial" w:hAnsi="Arial" w:cs="Arial"/>
          <w:b/>
          <w:bCs/>
        </w:rPr>
      </w:pPr>
      <w:r w:rsidRPr="0057556F">
        <w:rPr>
          <w:rFonts w:ascii="Arial" w:hAnsi="Arial" w:cs="Arial"/>
          <w:b/>
          <w:bCs/>
        </w:rPr>
        <w:t xml:space="preserve">                   96-200  Rawa Mazowiecka</w:t>
      </w:r>
    </w:p>
    <w:p w14:paraId="46B77236" w14:textId="2F511E11" w:rsidR="0057556F" w:rsidRPr="0057556F" w:rsidRDefault="0057556F" w:rsidP="0057556F">
      <w:pPr>
        <w:ind w:left="3540"/>
        <w:jc w:val="both"/>
        <w:rPr>
          <w:rFonts w:ascii="Arial" w:hAnsi="Arial" w:cs="Arial"/>
        </w:rPr>
      </w:pPr>
      <w:r w:rsidRPr="0057556F">
        <w:rPr>
          <w:rFonts w:ascii="Arial" w:hAnsi="Arial" w:cs="Arial"/>
          <w:b/>
          <w:bCs/>
        </w:rPr>
        <w:t xml:space="preserve">                                  </w:t>
      </w:r>
      <w:r w:rsidRPr="0057556F">
        <w:rPr>
          <w:rFonts w:ascii="Arial" w:hAnsi="Arial" w:cs="Arial"/>
          <w:b/>
          <w:bCs/>
        </w:rPr>
        <w:t>p</w:t>
      </w:r>
      <w:r w:rsidRPr="0057556F">
        <w:rPr>
          <w:rFonts w:ascii="Arial" w:hAnsi="Arial" w:cs="Arial"/>
          <w:b/>
          <w:bCs/>
        </w:rPr>
        <w:t>lac Wolności 1</w:t>
      </w:r>
      <w:r w:rsidRPr="0057556F">
        <w:rPr>
          <w:rFonts w:ascii="Arial" w:hAnsi="Arial" w:cs="Arial"/>
        </w:rPr>
        <w:t xml:space="preserve">          </w:t>
      </w:r>
    </w:p>
    <w:p w14:paraId="13489BAC" w14:textId="77777777" w:rsidR="009D4EB2" w:rsidRDefault="009D4EB2" w:rsidP="009D4EB2">
      <w:pPr>
        <w:pStyle w:val="kasia"/>
        <w:widowControl/>
        <w:spacing w:line="240" w:lineRule="auto"/>
        <w:rPr>
          <w:sz w:val="20"/>
        </w:rPr>
      </w:pPr>
      <w:r>
        <w:rPr>
          <w:sz w:val="20"/>
        </w:rPr>
        <w:t xml:space="preserve">1. </w:t>
      </w:r>
    </w:p>
    <w:p w14:paraId="6388C25D" w14:textId="77777777" w:rsidR="009D4EB2" w:rsidRDefault="009D4EB2" w:rsidP="009D4EB2">
      <w:pPr>
        <w:spacing w:after="120" w:line="360" w:lineRule="auto"/>
        <w:rPr>
          <w:rFonts w:ascii="Arial" w:hAnsi="Arial"/>
          <w:sz w:val="20"/>
        </w:rPr>
      </w:pPr>
      <w:r>
        <w:rPr>
          <w:rFonts w:ascii="Arial" w:hAnsi="Arial"/>
        </w:rPr>
        <w:t>Nazwa i adres oferenta: ...........................................................................................................</w:t>
      </w:r>
    </w:p>
    <w:p w14:paraId="1095626C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</w:t>
      </w:r>
    </w:p>
    <w:p w14:paraId="4DED8DA5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Tel. …………………………………..</w:t>
      </w:r>
    </w:p>
    <w:p w14:paraId="2D5FC690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Fax. ………………………………….</w:t>
      </w:r>
    </w:p>
    <w:p w14:paraId="4E515110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e-mail ……………………………….</w:t>
      </w:r>
    </w:p>
    <w:p w14:paraId="209FA8FB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Województwo .……………………………..     </w:t>
      </w:r>
    </w:p>
    <w:p w14:paraId="28227AAE" w14:textId="77777777" w:rsidR="009D4EB2" w:rsidRDefault="009D4EB2" w:rsidP="009D4E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Informujemy, że jesteśmy </w:t>
      </w:r>
      <w:r>
        <w:rPr>
          <w:rFonts w:ascii="Arial" w:hAnsi="Arial" w:cs="Arial"/>
        </w:rPr>
        <w:t xml:space="preserve"> mikro/ małym/ średnim przedsiębiorstwem  TAK /NIE * (niepotrzebne skreślić)</w:t>
      </w:r>
      <w:r>
        <w:rPr>
          <w:rFonts w:ascii="Arial" w:hAnsi="Arial"/>
        </w:rPr>
        <w:t xml:space="preserve">           </w:t>
      </w:r>
    </w:p>
    <w:p w14:paraId="4DC9225A" w14:textId="36659478" w:rsidR="009D4EB2" w:rsidRPr="00232193" w:rsidRDefault="009D4EB2" w:rsidP="00232193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232193">
        <w:rPr>
          <w:rFonts w:ascii="Arial" w:hAnsi="Arial" w:cs="Arial"/>
          <w:b/>
          <w:iCs/>
          <w:sz w:val="22"/>
          <w:szCs w:val="22"/>
        </w:rPr>
        <w:t>Przedmiot oferty: Wykonanie i dostarczanie nowych tablic rejestracyjnych oraz odbieranie  i złomowanie wycofanych z użytku tablic rejestracyjnych do/z siedziby Starostwa Powiatowego w Rawie Mazowieckiej przy ul. Tomaszowskiej nr 8</w:t>
      </w:r>
    </w:p>
    <w:p w14:paraId="3837B8ED" w14:textId="77777777" w:rsidR="009D4EB2" w:rsidRDefault="009D4EB2" w:rsidP="009D4EB2">
      <w:pPr>
        <w:ind w:left="283"/>
        <w:jc w:val="both"/>
        <w:rPr>
          <w:sz w:val="22"/>
          <w:szCs w:val="22"/>
        </w:rPr>
      </w:pPr>
    </w:p>
    <w:p w14:paraId="4CBE3AF5" w14:textId="77777777" w:rsidR="009D4EB2" w:rsidRPr="00232193" w:rsidRDefault="009D4EB2" w:rsidP="009D4E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32193">
        <w:rPr>
          <w:rFonts w:ascii="Arial" w:hAnsi="Arial" w:cs="Arial"/>
          <w:b/>
          <w:sz w:val="22"/>
          <w:szCs w:val="22"/>
        </w:rPr>
        <w:t>Cena oferty:</w:t>
      </w: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2120"/>
        <w:gridCol w:w="208"/>
        <w:gridCol w:w="1293"/>
        <w:gridCol w:w="1237"/>
        <w:gridCol w:w="1535"/>
        <w:gridCol w:w="2632"/>
      </w:tblGrid>
      <w:tr w:rsidR="009D4EB2" w14:paraId="1E5E5141" w14:textId="77777777" w:rsidTr="00691C1E">
        <w:trPr>
          <w:cantSplit/>
          <w:trHeight w:val="253"/>
        </w:trPr>
        <w:tc>
          <w:tcPr>
            <w:tcW w:w="21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E8A132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12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CCCFC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8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0C6E1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455C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ilość tablic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A6EE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jednostka miary</w:t>
            </w: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7AE09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cena</w:t>
            </w:r>
          </w:p>
        </w:tc>
        <w:tc>
          <w:tcPr>
            <w:tcW w:w="26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8BC643C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wartość netto (zł)</w:t>
            </w:r>
          </w:p>
        </w:tc>
      </w:tr>
      <w:tr w:rsidR="009D4EB2" w14:paraId="2AEB5C73" w14:textId="77777777" w:rsidTr="00691C1E">
        <w:trPr>
          <w:cantSplit/>
          <w:trHeight w:val="253"/>
        </w:trPr>
        <w:tc>
          <w:tcPr>
            <w:tcW w:w="216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5FDCF8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120" w:type="dxa"/>
            <w:noWrap/>
            <w:vAlign w:val="bottom"/>
            <w:hideMark/>
          </w:tcPr>
          <w:p w14:paraId="2FACCBF8" w14:textId="790A490E" w:rsidR="009D4EB2" w:rsidRDefault="00232193" w:rsidP="00691C1E">
            <w:pPr>
              <w:suppressAutoHyphens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R</w:t>
            </w:r>
            <w:r w:rsidR="009D4EB2">
              <w:rPr>
                <w:rFonts w:ascii="Arial" w:hAnsi="Arial"/>
              </w:rPr>
              <w:t>odzaj tablic</w:t>
            </w:r>
          </w:p>
        </w:tc>
        <w:tc>
          <w:tcPr>
            <w:tcW w:w="208" w:type="dxa"/>
            <w:noWrap/>
            <w:vAlign w:val="bottom"/>
          </w:tcPr>
          <w:p w14:paraId="1319B393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D702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41F1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988B4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jednostkowa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45E262E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9D4EB2" w14:paraId="7A6DC5FD" w14:textId="77777777" w:rsidTr="00691C1E">
        <w:trPr>
          <w:cantSplit/>
          <w:trHeight w:val="253"/>
        </w:trPr>
        <w:tc>
          <w:tcPr>
            <w:tcW w:w="2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4661ED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2772C7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B002D" w14:textId="77777777" w:rsidR="009D4EB2" w:rsidRDefault="009D4EB2" w:rsidP="00691C1E">
            <w:pPr>
              <w:suppressAutoHyphens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ADEA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6E111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B10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netto (zł)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5E7D89D" w14:textId="77777777" w:rsidR="009D4EB2" w:rsidRDefault="009D4EB2" w:rsidP="00691C1E">
            <w:pPr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9D4EB2" w14:paraId="71F7BDEF" w14:textId="77777777" w:rsidTr="00691C1E">
        <w:trPr>
          <w:cantSplit/>
          <w:trHeight w:val="402"/>
        </w:trPr>
        <w:tc>
          <w:tcPr>
            <w:tcW w:w="25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17BA3" w14:textId="77777777" w:rsidR="009D4EB2" w:rsidRPr="00232193" w:rsidRDefault="009D4EB2" w:rsidP="00691C1E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tablice jednorzędowe do samochodów  i do przyczep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F874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30 000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449F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D505E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A81005C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</w:tr>
      <w:tr w:rsidR="009D4EB2" w14:paraId="6D944F83" w14:textId="77777777" w:rsidTr="00691C1E">
        <w:trPr>
          <w:cantSplit/>
          <w:trHeight w:val="402"/>
        </w:trPr>
        <w:tc>
          <w:tcPr>
            <w:tcW w:w="25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E64F9" w14:textId="77777777" w:rsidR="009D4EB2" w:rsidRPr="00232193" w:rsidRDefault="009D4EB2" w:rsidP="00691C1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tablice dwurzędowe do samochodów  i do przyczep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74B5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 xml:space="preserve">    700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0BD6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E08B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ADAF921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</w:tr>
      <w:tr w:rsidR="009D4EB2" w14:paraId="005425B4" w14:textId="77777777" w:rsidTr="00691C1E">
        <w:trPr>
          <w:cantSplit/>
          <w:trHeight w:val="402"/>
        </w:trPr>
        <w:tc>
          <w:tcPr>
            <w:tcW w:w="2544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3D69" w14:textId="77777777" w:rsidR="009D4EB2" w:rsidRPr="00232193" w:rsidRDefault="009D4EB2" w:rsidP="00691C1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tablice motocyklowe i ciągnikowe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FE9D8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2 000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D152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0611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9CE7464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</w:tr>
      <w:tr w:rsidR="009D4EB2" w14:paraId="7AF4A71D" w14:textId="77777777" w:rsidTr="00691C1E">
        <w:trPr>
          <w:cantSplit/>
          <w:trHeight w:val="402"/>
        </w:trPr>
        <w:tc>
          <w:tcPr>
            <w:tcW w:w="254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372A28" w14:textId="77777777" w:rsidR="009D4EB2" w:rsidRPr="00232193" w:rsidRDefault="009D4EB2" w:rsidP="00691C1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tablice motorowerowe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590A1C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 xml:space="preserve">   800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E5CAA3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9B895D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14:paraId="4FF16676" w14:textId="77777777" w:rsidR="009D4EB2" w:rsidRPr="00232193" w:rsidRDefault="009D4EB2" w:rsidP="00691C1E">
            <w:pPr>
              <w:suppressAutoHyphen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</w:p>
        </w:tc>
      </w:tr>
      <w:tr w:rsidR="009D4EB2" w14:paraId="582C1169" w14:textId="77777777" w:rsidTr="00691C1E">
        <w:trPr>
          <w:cantSplit/>
          <w:trHeight w:val="402"/>
        </w:trPr>
        <w:tc>
          <w:tcPr>
            <w:tcW w:w="6609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BF31B" w14:textId="77777777" w:rsidR="009D4EB2" w:rsidRDefault="009D4EB2" w:rsidP="00691C1E">
            <w:pPr>
              <w:suppressAutoHyphens/>
              <w:jc w:val="right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Suma netto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14:paraId="436A181E" w14:textId="77777777" w:rsidR="009D4EB2" w:rsidRDefault="009D4EB2" w:rsidP="00691C1E">
            <w:pPr>
              <w:suppressAutoHyphens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……………………. zł</w:t>
            </w:r>
          </w:p>
        </w:tc>
      </w:tr>
      <w:tr w:rsidR="009D4EB2" w14:paraId="4193091E" w14:textId="77777777" w:rsidTr="00691C1E">
        <w:trPr>
          <w:cantSplit/>
          <w:trHeight w:val="402"/>
        </w:trPr>
        <w:tc>
          <w:tcPr>
            <w:tcW w:w="6609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A4D32B" w14:textId="77777777" w:rsidR="009D4EB2" w:rsidRDefault="009D4EB2" w:rsidP="00691C1E">
            <w:pPr>
              <w:suppressAutoHyphens/>
              <w:jc w:val="right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Stawka i wartość podatku VAT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14:paraId="2745F349" w14:textId="77777777" w:rsidR="009D4EB2" w:rsidRDefault="009D4EB2" w:rsidP="00691C1E">
            <w:pPr>
              <w:suppressAutoHyphens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(VAT: … %) ……………………. zł</w:t>
            </w:r>
          </w:p>
        </w:tc>
      </w:tr>
      <w:tr w:rsidR="009D4EB2" w14:paraId="37A5FC18" w14:textId="77777777" w:rsidTr="00691C1E">
        <w:trPr>
          <w:cantSplit/>
          <w:trHeight w:val="402"/>
        </w:trPr>
        <w:tc>
          <w:tcPr>
            <w:tcW w:w="6609" w:type="dxa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9652" w14:textId="77777777" w:rsidR="009D4EB2" w:rsidRDefault="009D4EB2" w:rsidP="00691C1E">
            <w:pPr>
              <w:suppressAutoHyphens/>
              <w:jc w:val="right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</w:rPr>
              <w:t>Cena oferty brutto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3809A23" w14:textId="77777777" w:rsidR="009D4EB2" w:rsidRDefault="009D4EB2" w:rsidP="00691C1E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</w:rPr>
              <w:t>……………….…… zł</w:t>
            </w:r>
          </w:p>
        </w:tc>
      </w:tr>
    </w:tbl>
    <w:p w14:paraId="75C4F437" w14:textId="77777777" w:rsidR="009D4EB2" w:rsidRDefault="009D4EB2" w:rsidP="009D4EB2">
      <w:pPr>
        <w:autoSpaceDE w:val="0"/>
        <w:autoSpaceDN w:val="0"/>
        <w:adjustRightInd w:val="0"/>
        <w:ind w:left="567" w:hanging="547"/>
        <w:jc w:val="both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14:paraId="1FD9D778" w14:textId="77777777" w:rsidR="009D4EB2" w:rsidRDefault="009D4EB2" w:rsidP="009D4EB2">
      <w:pPr>
        <w:autoSpaceDE w:val="0"/>
        <w:autoSpaceDN w:val="0"/>
        <w:adjustRightInd w:val="0"/>
        <w:ind w:left="567" w:hanging="547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3a ** Wykonawca informuje, że: wybór oferty NIE BĘDZIE prowadzić do powstania u Zamawiającego obowiązku podatkowego zgodnie z przepisami o podatku od towarów i usług, o którym mowa w art. 91 ust. 3a ustawy PZP / wybór oferty BĘDZIE prowadzić do powstania u Zamawiającego obowiązku podatkowego zgodnie z przepisami o podatku od towarów i usług, o którym mowa w art. 91 ust. 3a ustawy PZP, w odniesieniu do następujących towarów lub usług: __________________________. Wartość towaru lub usług powodująca powstanie                             u Zamawiającego obowiązku podatkowego, o którym mowa w art. 91 ust. 3a ustawy PZP, to ___________ zł netto.</w:t>
      </w:r>
    </w:p>
    <w:p w14:paraId="032BE93E" w14:textId="77777777" w:rsidR="009D4EB2" w:rsidRDefault="009D4EB2" w:rsidP="009D4EB2">
      <w:pPr>
        <w:autoSpaceDE w:val="0"/>
        <w:autoSpaceDN w:val="0"/>
        <w:adjustRightInd w:val="0"/>
        <w:ind w:left="567" w:hanging="547"/>
        <w:jc w:val="both"/>
        <w:rPr>
          <w:rFonts w:ascii="Arial" w:eastAsia="Calibri" w:hAnsi="Arial" w:cs="Arial"/>
          <w:i/>
          <w:iCs/>
        </w:rPr>
      </w:pPr>
    </w:p>
    <w:p w14:paraId="469FB069" w14:textId="77777777" w:rsidR="009D4EB2" w:rsidRDefault="009D4EB2" w:rsidP="009D4EB2">
      <w:pPr>
        <w:autoSpaceDE w:val="0"/>
        <w:autoSpaceDN w:val="0"/>
        <w:adjustRightInd w:val="0"/>
        <w:ind w:left="567" w:hanging="547"/>
        <w:jc w:val="both"/>
        <w:rPr>
          <w:rFonts w:ascii="Arial" w:eastAsia="Calibri" w:hAnsi="Arial" w:cs="Arial"/>
          <w:i/>
          <w:iCs/>
        </w:rPr>
      </w:pPr>
    </w:p>
    <w:p w14:paraId="773F9186" w14:textId="77777777" w:rsidR="009D4EB2" w:rsidRDefault="009D4EB2" w:rsidP="009D4EB2">
      <w:pPr>
        <w:autoSpaceDE w:val="0"/>
        <w:autoSpaceDN w:val="0"/>
        <w:adjustRightInd w:val="0"/>
        <w:ind w:left="567" w:hanging="547"/>
        <w:jc w:val="both"/>
        <w:rPr>
          <w:rFonts w:ascii="Arial" w:eastAsia="Calibri" w:hAnsi="Arial" w:cs="Arial"/>
          <w:i/>
          <w:iCs/>
        </w:rPr>
      </w:pPr>
    </w:p>
    <w:tbl>
      <w:tblPr>
        <w:tblW w:w="907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3707"/>
        <w:gridCol w:w="4942"/>
      </w:tblGrid>
      <w:tr w:rsidR="009D4EB2" w14:paraId="47253C66" w14:textId="77777777" w:rsidTr="00691C1E">
        <w:trPr>
          <w:cantSplit/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A94E" w14:textId="77777777" w:rsidR="009D4EB2" w:rsidRPr="00232193" w:rsidRDefault="009D4EB2" w:rsidP="00691C1E">
            <w:pPr>
              <w:pStyle w:val="katarzyna"/>
              <w:widowControl/>
              <w:spacing w:after="120"/>
              <w:rPr>
                <w:rFonts w:cs="Arial"/>
                <w:sz w:val="22"/>
                <w:szCs w:val="22"/>
              </w:rPr>
            </w:pPr>
            <w:r w:rsidRPr="00232193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F745" w14:textId="77777777" w:rsidR="009D4EB2" w:rsidRPr="00232193" w:rsidRDefault="009D4EB2" w:rsidP="00691C1E">
            <w:pPr>
              <w:pStyle w:val="katarzyna"/>
              <w:widowControl/>
              <w:spacing w:after="120"/>
              <w:rPr>
                <w:rFonts w:cs="Arial"/>
                <w:sz w:val="22"/>
                <w:szCs w:val="22"/>
              </w:rPr>
            </w:pPr>
            <w:r w:rsidRPr="00232193">
              <w:rPr>
                <w:rFonts w:cs="Arial"/>
                <w:sz w:val="22"/>
                <w:szCs w:val="22"/>
              </w:rPr>
              <w:t>Termin wykonania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D50D" w14:textId="77777777" w:rsidR="009D4EB2" w:rsidRPr="00232193" w:rsidRDefault="009D4EB2" w:rsidP="00691C1E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b/>
                <w:sz w:val="22"/>
                <w:szCs w:val="22"/>
              </w:rPr>
              <w:t>na okres 36 miesięcy od dnia podpisania umowy.</w:t>
            </w:r>
          </w:p>
        </w:tc>
      </w:tr>
      <w:tr w:rsidR="009D4EB2" w14:paraId="2035A7A3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560" w14:textId="77777777" w:rsidR="009D4EB2" w:rsidRPr="00232193" w:rsidRDefault="009D4EB2" w:rsidP="00691C1E">
            <w:pPr>
              <w:pStyle w:val="Tekstprzypisudolnego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94A" w14:textId="77777777" w:rsidR="009D4EB2" w:rsidRPr="00232193" w:rsidRDefault="009D4EB2" w:rsidP="00691C1E">
            <w:pPr>
              <w:pStyle w:val="Tekstprzypisudolnego"/>
              <w:spacing w:after="120"/>
              <w:ind w:left="70" w:hanging="70"/>
              <w:rPr>
                <w:rFonts w:ascii="Arial" w:hAnsi="Arial" w:cs="Arial"/>
                <w:sz w:val="24"/>
                <w:szCs w:val="24"/>
              </w:rPr>
            </w:pPr>
            <w:r w:rsidRPr="00232193">
              <w:rPr>
                <w:rFonts w:ascii="Arial" w:hAnsi="Arial" w:cs="Arial"/>
                <w:sz w:val="24"/>
                <w:szCs w:val="24"/>
              </w:rPr>
              <w:t>Oświadczamy, że zapoznaliśmy się ze specyfikacją istotnych warunków zamówienia oraz wzorem umowy i nie wnosimy zastrzeżeń.</w:t>
            </w:r>
          </w:p>
        </w:tc>
      </w:tr>
      <w:tr w:rsidR="009D4EB2" w14:paraId="74A26A17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431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0CAE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lang w:eastAsia="ar-SA"/>
              </w:rPr>
            </w:pPr>
            <w:r w:rsidRPr="00232193">
              <w:rPr>
                <w:rFonts w:ascii="Arial" w:hAnsi="Arial" w:cs="Arial"/>
              </w:rPr>
              <w:t>Oświadczamy, że uważamy się za związanych niniejszą ofertą przez czas wskazany w specyfikacji istotnych warunków zamówienia.</w:t>
            </w:r>
          </w:p>
        </w:tc>
      </w:tr>
      <w:tr w:rsidR="009D4EB2" w14:paraId="669ADA25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05D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AEF" w14:textId="615C7926" w:rsidR="009D4EB2" w:rsidRPr="00232193" w:rsidRDefault="009D4EB2" w:rsidP="00691C1E">
            <w:pPr>
              <w:suppressAutoHyphens/>
              <w:spacing w:after="120"/>
              <w:jc w:val="both"/>
              <w:rPr>
                <w:rFonts w:ascii="Arial" w:hAnsi="Arial" w:cs="Arial"/>
                <w:lang w:eastAsia="ar-SA"/>
              </w:rPr>
            </w:pPr>
            <w:r w:rsidRPr="00232193">
              <w:rPr>
                <w:rFonts w:ascii="Arial" w:hAnsi="Arial" w:cs="Arial"/>
              </w:rPr>
              <w:t xml:space="preserve">Zobowiązuję się do dostarczania tablic rejestracyjnych </w:t>
            </w:r>
            <w:r w:rsidRPr="00232193">
              <w:rPr>
                <w:rFonts w:ascii="Arial" w:hAnsi="Arial" w:cs="Arial"/>
                <w:b/>
              </w:rPr>
              <w:t>seryjnych</w:t>
            </w:r>
            <w:r w:rsidRPr="00232193">
              <w:rPr>
                <w:rFonts w:ascii="Arial" w:hAnsi="Arial" w:cs="Arial"/>
              </w:rPr>
              <w:t xml:space="preserve"> każdorazowo zamawianych przez Zamawiającego </w:t>
            </w:r>
            <w:r w:rsidRPr="00232193">
              <w:rPr>
                <w:rFonts w:ascii="Arial" w:hAnsi="Arial" w:cs="Arial"/>
                <w:b/>
              </w:rPr>
              <w:t xml:space="preserve">w terminie …. </w:t>
            </w:r>
            <w:r w:rsidR="00C01604">
              <w:rPr>
                <w:rFonts w:ascii="Arial" w:hAnsi="Arial" w:cs="Arial"/>
                <w:b/>
              </w:rPr>
              <w:t>godz.</w:t>
            </w:r>
            <w:r w:rsidRPr="00232193">
              <w:rPr>
                <w:rFonts w:ascii="Arial" w:hAnsi="Arial" w:cs="Arial"/>
                <w:b/>
              </w:rPr>
              <w:t xml:space="preserve"> od złożenia zamówienia </w:t>
            </w:r>
            <w:r w:rsidRPr="00232193">
              <w:rPr>
                <w:rFonts w:ascii="Arial" w:hAnsi="Arial" w:cs="Arial"/>
              </w:rPr>
              <w:t xml:space="preserve">(wskazać </w:t>
            </w:r>
            <w:r w:rsidR="00B670CF" w:rsidRPr="00B670CF">
              <w:rPr>
                <w:rFonts w:ascii="Arial" w:hAnsi="Arial" w:cs="Arial"/>
              </w:rPr>
              <w:t>48</w:t>
            </w:r>
            <w:r w:rsidRPr="00B670CF">
              <w:rPr>
                <w:rFonts w:ascii="Arial" w:hAnsi="Arial" w:cs="Arial"/>
              </w:rPr>
              <w:t xml:space="preserve"> lub </w:t>
            </w:r>
            <w:r w:rsidR="00B670CF" w:rsidRPr="00B670CF">
              <w:rPr>
                <w:rFonts w:ascii="Arial" w:hAnsi="Arial" w:cs="Arial"/>
              </w:rPr>
              <w:t>48-72</w:t>
            </w:r>
            <w:r w:rsidRPr="00B670CF">
              <w:rPr>
                <w:rFonts w:ascii="Arial" w:hAnsi="Arial" w:cs="Arial"/>
              </w:rPr>
              <w:t xml:space="preserve"> lub </w:t>
            </w:r>
            <w:r w:rsidR="00B670CF" w:rsidRPr="00B670CF">
              <w:rPr>
                <w:rFonts w:ascii="Arial" w:hAnsi="Arial" w:cs="Arial"/>
              </w:rPr>
              <w:t>pow. 72</w:t>
            </w:r>
            <w:r w:rsidRPr="00B670CF">
              <w:rPr>
                <w:rFonts w:ascii="Arial" w:hAnsi="Arial" w:cs="Arial"/>
              </w:rPr>
              <w:t xml:space="preserve"> </w:t>
            </w:r>
            <w:r w:rsidR="00B670CF" w:rsidRPr="00B670CF">
              <w:rPr>
                <w:rFonts w:ascii="Arial" w:hAnsi="Arial" w:cs="Arial"/>
              </w:rPr>
              <w:t>godz.)</w:t>
            </w:r>
          </w:p>
        </w:tc>
      </w:tr>
      <w:tr w:rsidR="009D4EB2" w14:paraId="24B469C8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914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73BA" w14:textId="00172AD3" w:rsidR="009D4EB2" w:rsidRPr="00232193" w:rsidRDefault="009D4EB2" w:rsidP="00691C1E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</w:rPr>
              <w:t xml:space="preserve">Zobowiązuję się do dostarczania </w:t>
            </w:r>
            <w:r w:rsidRPr="00232193">
              <w:rPr>
                <w:rFonts w:ascii="Arial" w:hAnsi="Arial" w:cs="Arial"/>
                <w:b/>
              </w:rPr>
              <w:t>wtórników</w:t>
            </w:r>
            <w:r w:rsidRPr="00232193">
              <w:rPr>
                <w:rFonts w:ascii="Arial" w:hAnsi="Arial" w:cs="Arial"/>
              </w:rPr>
              <w:t xml:space="preserve"> tablic rejestracyjnych każdorazowo zamawianych przez Zamawiającego </w:t>
            </w:r>
            <w:r w:rsidRPr="00232193">
              <w:rPr>
                <w:rFonts w:ascii="Arial" w:hAnsi="Arial" w:cs="Arial"/>
                <w:b/>
              </w:rPr>
              <w:t xml:space="preserve">w terminie …. </w:t>
            </w:r>
            <w:r w:rsidR="00C01604">
              <w:rPr>
                <w:rFonts w:ascii="Arial" w:hAnsi="Arial" w:cs="Arial"/>
                <w:b/>
              </w:rPr>
              <w:t>godz.</w:t>
            </w:r>
            <w:r w:rsidRPr="00232193">
              <w:rPr>
                <w:rFonts w:ascii="Arial" w:hAnsi="Arial" w:cs="Arial"/>
                <w:b/>
              </w:rPr>
              <w:t xml:space="preserve"> od złożenia zamówienia </w:t>
            </w:r>
            <w:r w:rsidRPr="00232193">
              <w:rPr>
                <w:rFonts w:ascii="Arial" w:hAnsi="Arial" w:cs="Arial"/>
              </w:rPr>
              <w:t xml:space="preserve">(wskazać </w:t>
            </w:r>
            <w:r w:rsidR="00B670CF" w:rsidRPr="00B670CF">
              <w:rPr>
                <w:rFonts w:ascii="Arial" w:hAnsi="Arial" w:cs="Arial"/>
              </w:rPr>
              <w:t>48 lub 48-72 lub pow. 72 godz.)</w:t>
            </w:r>
          </w:p>
        </w:tc>
      </w:tr>
      <w:tr w:rsidR="009D4EB2" w14:paraId="708A286A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4E0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F956" w14:textId="77777777" w:rsidR="009D4EB2" w:rsidRPr="00232193" w:rsidRDefault="009D4EB2" w:rsidP="00691C1E">
            <w:pPr>
              <w:pStyle w:val="Tekstprzypisudolnego"/>
              <w:spacing w:after="120"/>
              <w:ind w:left="70" w:hanging="70"/>
              <w:rPr>
                <w:rFonts w:ascii="Arial" w:hAnsi="Arial" w:cs="Arial"/>
                <w:sz w:val="24"/>
                <w:szCs w:val="24"/>
              </w:rPr>
            </w:pPr>
            <w:r w:rsidRPr="00232193">
              <w:rPr>
                <w:rFonts w:ascii="Arial" w:hAnsi="Arial" w:cs="Arial"/>
                <w:sz w:val="24"/>
                <w:szCs w:val="24"/>
              </w:rPr>
              <w:t>Usługi objęte zamówieniem zamierzamy wykonać sami / zamierzamy zlecić – powierzyć podwykonawcom (niepotrzebne skreślić).</w:t>
            </w:r>
          </w:p>
        </w:tc>
      </w:tr>
      <w:tr w:rsidR="009D4EB2" w14:paraId="19DE13CD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1FB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048A" w14:textId="77777777" w:rsidR="009D4EB2" w:rsidRPr="00232193" w:rsidRDefault="009D4EB2" w:rsidP="00691C1E">
            <w:pPr>
              <w:pStyle w:val="Tekstprzypisudolnego"/>
              <w:spacing w:after="120"/>
              <w:ind w:left="70" w:hanging="70"/>
              <w:rPr>
                <w:rFonts w:ascii="Arial" w:hAnsi="Arial" w:cs="Arial"/>
                <w:sz w:val="24"/>
                <w:szCs w:val="24"/>
              </w:rPr>
            </w:pPr>
            <w:r w:rsidRPr="00232193">
              <w:rPr>
                <w:rFonts w:ascii="Arial" w:hAnsi="Arial" w:cs="Arial"/>
                <w:sz w:val="24"/>
                <w:szCs w:val="24"/>
              </w:rPr>
              <w:t>Zobowiązujemy się do zawarcia pisemnej umowy wg projektu stanowiącego załącznik                 do specyfikacji w terminie i miejscu wskazanym przez zamawiającego.</w:t>
            </w:r>
          </w:p>
        </w:tc>
      </w:tr>
      <w:tr w:rsidR="009D4EB2" w14:paraId="25AAB9D6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813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A17A" w14:textId="77777777" w:rsidR="009D4EB2" w:rsidRPr="00232193" w:rsidRDefault="009D4EB2" w:rsidP="00691C1E">
            <w:pPr>
              <w:pStyle w:val="Tekstprzypisudolnego"/>
              <w:spacing w:after="120"/>
              <w:ind w:left="70" w:hanging="70"/>
              <w:rPr>
                <w:rFonts w:ascii="Arial" w:hAnsi="Arial" w:cs="Arial"/>
                <w:sz w:val="24"/>
                <w:szCs w:val="24"/>
              </w:rPr>
            </w:pPr>
            <w:r w:rsidRPr="00232193">
              <w:rPr>
                <w:rFonts w:ascii="Arial" w:hAnsi="Arial" w:cs="Arial"/>
                <w:sz w:val="24"/>
                <w:szCs w:val="24"/>
              </w:rPr>
              <w:t>Termin płatności (przelewem na konto bankowe podane na fakturze) za poszczególne dostawy wynosi 30 dni od dnia dostarczenia faktury.</w:t>
            </w:r>
          </w:p>
        </w:tc>
      </w:tr>
      <w:tr w:rsidR="009D4EB2" w14:paraId="0FF53D89" w14:textId="77777777" w:rsidTr="00691C1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B87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3219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A24" w14:textId="77777777" w:rsidR="009D4EB2" w:rsidRPr="00232193" w:rsidRDefault="009D4EB2" w:rsidP="00691C1E">
            <w:pPr>
              <w:pStyle w:val="Tekstprzypisudolnego"/>
              <w:spacing w:after="120"/>
              <w:ind w:left="70" w:hanging="7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32193">
              <w:rPr>
                <w:rFonts w:ascii="Arial" w:hAnsi="Arial" w:cs="Arial"/>
                <w:sz w:val="24"/>
                <w:szCs w:val="24"/>
              </w:rPr>
              <w:t>Okres gwarancji dla poszczególnych tablic wynosi 36 m-cy od dnia ich dostarczenia.</w:t>
            </w:r>
          </w:p>
          <w:p w14:paraId="0FC4E797" w14:textId="77777777" w:rsidR="009D4EB2" w:rsidRPr="00232193" w:rsidRDefault="009D4EB2" w:rsidP="00691C1E">
            <w:pPr>
              <w:suppressAutoHyphens/>
              <w:spacing w:after="12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14:paraId="4E4674A7" w14:textId="77777777" w:rsidR="009D4EB2" w:rsidRDefault="009D4EB2" w:rsidP="009D4EB2">
      <w:pPr>
        <w:jc w:val="both"/>
        <w:rPr>
          <w:rFonts w:ascii="Arial" w:hAnsi="Arial"/>
          <w:b/>
          <w:sz w:val="20"/>
          <w:szCs w:val="20"/>
          <w:lang w:eastAsia="ar-SA"/>
        </w:rPr>
      </w:pPr>
    </w:p>
    <w:p w14:paraId="7FF61A3C" w14:textId="77777777" w:rsidR="009D4EB2" w:rsidRDefault="009D4EB2" w:rsidP="009D4EB2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Oferta została złożona na …………… ponumerowanych i podpisanych przez osoby upoważnione stronach.</w:t>
      </w:r>
    </w:p>
    <w:p w14:paraId="1F595B65" w14:textId="77777777" w:rsidR="009D4EB2" w:rsidRDefault="009D4EB2" w:rsidP="009D4EB2">
      <w:pPr>
        <w:pStyle w:val="Nagwek1"/>
        <w:rPr>
          <w:rFonts w:ascii="Arial" w:hAnsi="Arial"/>
          <w:b w:val="0"/>
          <w:color w:val="000000"/>
          <w:sz w:val="20"/>
        </w:rPr>
      </w:pPr>
    </w:p>
    <w:p w14:paraId="4214053D" w14:textId="77777777" w:rsidR="009D4EB2" w:rsidRDefault="009D4EB2" w:rsidP="009D4EB2">
      <w:pPr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br/>
      </w:r>
    </w:p>
    <w:p w14:paraId="1519BCF2" w14:textId="2D7DBDAC" w:rsidR="009D4EB2" w:rsidRDefault="009D4EB2" w:rsidP="009D4EB2">
      <w:pPr>
        <w:jc w:val="center"/>
        <w:rPr>
          <w:rFonts w:ascii="Arial" w:hAnsi="Arial"/>
          <w:b/>
          <w:i/>
          <w:sz w:val="16"/>
          <w:szCs w:val="16"/>
        </w:rPr>
      </w:pPr>
    </w:p>
    <w:p w14:paraId="4BE243EE" w14:textId="4254D023" w:rsidR="00E7382B" w:rsidRDefault="00E7382B" w:rsidP="009D4EB2">
      <w:pPr>
        <w:jc w:val="center"/>
        <w:rPr>
          <w:rFonts w:ascii="Arial" w:hAnsi="Arial"/>
          <w:b/>
          <w:i/>
          <w:sz w:val="16"/>
          <w:szCs w:val="16"/>
        </w:rPr>
      </w:pPr>
    </w:p>
    <w:p w14:paraId="4AC19DEA" w14:textId="00D3F3A0" w:rsidR="00E7382B" w:rsidRDefault="00E7382B" w:rsidP="009D4EB2">
      <w:pPr>
        <w:jc w:val="center"/>
        <w:rPr>
          <w:rFonts w:ascii="Arial" w:hAnsi="Arial"/>
          <w:b/>
          <w:i/>
          <w:sz w:val="16"/>
          <w:szCs w:val="16"/>
        </w:rPr>
      </w:pPr>
    </w:p>
    <w:p w14:paraId="5E35FDE4" w14:textId="77777777" w:rsidR="00E7382B" w:rsidRDefault="00E7382B" w:rsidP="009D4EB2">
      <w:pPr>
        <w:jc w:val="center"/>
        <w:rPr>
          <w:rFonts w:ascii="Arial" w:hAnsi="Arial"/>
          <w:b/>
          <w:i/>
          <w:sz w:val="16"/>
          <w:szCs w:val="16"/>
        </w:rPr>
      </w:pPr>
    </w:p>
    <w:p w14:paraId="177243D8" w14:textId="77777777" w:rsidR="009D4EB2" w:rsidRDefault="009D4EB2" w:rsidP="009D4EB2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14:paraId="6B8EC5BB" w14:textId="7CFDBE62" w:rsidR="009D4EB2" w:rsidRPr="00E7382B" w:rsidRDefault="00E7382B" w:rsidP="00E7382B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 w:rsidR="009D4EB2">
        <w:t xml:space="preserve"> </w:t>
      </w:r>
      <w:r>
        <w:t xml:space="preserve">                …………………………………………………..</w:t>
      </w:r>
      <w:r w:rsidR="009D4EB2">
        <w:t xml:space="preserve">        </w:t>
      </w:r>
    </w:p>
    <w:p w14:paraId="5F448DC5" w14:textId="3BAED83E" w:rsidR="009D4EB2" w:rsidRDefault="00E7382B" w:rsidP="00E7382B">
      <w:pPr>
        <w:ind w:firstLine="708"/>
      </w:pPr>
      <w:r>
        <w:t>/</w:t>
      </w:r>
      <w:r w:rsidRPr="00E7382B">
        <w:t xml:space="preserve"> </w:t>
      </w:r>
      <w:r>
        <w:t>data</w:t>
      </w:r>
      <w:r>
        <w:t>/</w:t>
      </w:r>
      <w:r w:rsidR="009D4EB2">
        <w:t xml:space="preserve">  </w:t>
      </w:r>
      <w:r w:rsidR="009D4EB2">
        <w:tab/>
      </w:r>
      <w:r w:rsidR="009D4EB2">
        <w:tab/>
      </w:r>
      <w:r w:rsidR="009D4EB2">
        <w:tab/>
      </w:r>
      <w:r>
        <w:t xml:space="preserve">          </w:t>
      </w:r>
      <w:r w:rsidR="009D4EB2">
        <w:t xml:space="preserve">  /</w:t>
      </w:r>
      <w:r w:rsidRPr="00E7382B">
        <w:t xml:space="preserve"> </w:t>
      </w:r>
      <w:r>
        <w:t>podpis</w:t>
      </w:r>
      <w:r>
        <w:t xml:space="preserve"> </w:t>
      </w:r>
      <w:r w:rsidR="009D4EB2">
        <w:t>upoważnionego przedstawiciela oferenta/</w:t>
      </w:r>
    </w:p>
    <w:p w14:paraId="63FF9BB3" w14:textId="77777777" w:rsidR="009D4EB2" w:rsidRDefault="009D4EB2" w:rsidP="009D4EB2">
      <w:pPr>
        <w:ind w:firstLine="708"/>
        <w:jc w:val="both"/>
        <w:rPr>
          <w:rFonts w:ascii="Arial" w:hAnsi="Arial"/>
        </w:rPr>
      </w:pPr>
    </w:p>
    <w:p w14:paraId="600519C3" w14:textId="77777777" w:rsidR="009D4EB2" w:rsidRDefault="009D4EB2" w:rsidP="009D4EB2">
      <w:pPr>
        <w:ind w:firstLine="708"/>
        <w:jc w:val="both"/>
        <w:rPr>
          <w:rFonts w:ascii="Arial" w:hAnsi="Arial"/>
        </w:rPr>
      </w:pPr>
    </w:p>
    <w:p w14:paraId="3EBA31B8" w14:textId="77777777" w:rsidR="009D4EB2" w:rsidRDefault="009D4EB2" w:rsidP="009D4EB2">
      <w:pPr>
        <w:pStyle w:val="Tekstprzypisudolnego"/>
        <w:rPr>
          <w:i/>
          <w:iCs/>
        </w:rPr>
      </w:pPr>
      <w:r>
        <w:rPr>
          <w:b/>
          <w:i/>
          <w:iCs/>
          <w:sz w:val="24"/>
          <w:szCs w:val="24"/>
        </w:rPr>
        <w:t>*</w:t>
      </w:r>
      <w:r>
        <w:rPr>
          <w:i/>
          <w:iCs/>
        </w:rPr>
        <w:t xml:space="preserve">  należy skreślić TAK lub NIE</w:t>
      </w:r>
    </w:p>
    <w:p w14:paraId="08123E8F" w14:textId="77777777" w:rsidR="009D4EB2" w:rsidRDefault="009D4EB2" w:rsidP="009D4EB2">
      <w:pPr>
        <w:pStyle w:val="Tekstprzypisudolnego"/>
        <w:ind w:left="284" w:hanging="12"/>
        <w:rPr>
          <w:i/>
          <w:iCs/>
        </w:rPr>
      </w:pPr>
      <w:r>
        <w:rPr>
          <w:i/>
          <w:iCs/>
        </w:rPr>
        <w:t>Wyjaśnienie:</w:t>
      </w:r>
    </w:p>
    <w:p w14:paraId="3EF697D7" w14:textId="77777777" w:rsidR="009D4EB2" w:rsidRDefault="009D4EB2" w:rsidP="009D4EB2">
      <w:pPr>
        <w:pStyle w:val="Tekstprzypisudolnego"/>
        <w:ind w:left="284" w:hanging="12"/>
        <w:rPr>
          <w:i/>
          <w:iCs/>
          <w:lang w:val="x-none"/>
        </w:rPr>
      </w:pPr>
      <w:r>
        <w:rPr>
          <w:b/>
          <w:i/>
          <w:iCs/>
        </w:rPr>
        <w:t>Mikroprzedsiębiorstwo</w:t>
      </w:r>
      <w:r>
        <w:rPr>
          <w:i/>
          <w:iCs/>
        </w:rPr>
        <w:t>: przedsiębiorstwo, które zatrudnia mniej niż 10 osób i którego roczny obrót lub roczna suma bilansowa nie przekracza 2 milionów EUR.</w:t>
      </w:r>
    </w:p>
    <w:p w14:paraId="152BED2C" w14:textId="77777777" w:rsidR="009D4EB2" w:rsidRDefault="009D4EB2" w:rsidP="009D4EB2">
      <w:pPr>
        <w:pStyle w:val="Tekstprzypisudolnego"/>
        <w:ind w:left="284" w:hanging="12"/>
        <w:rPr>
          <w:i/>
          <w:iCs/>
        </w:rPr>
      </w:pPr>
      <w:r>
        <w:rPr>
          <w:b/>
          <w:i/>
          <w:iCs/>
        </w:rPr>
        <w:t>Małe przedsiębiorstwo</w:t>
      </w:r>
      <w:r>
        <w:rPr>
          <w:i/>
          <w:iCs/>
        </w:rPr>
        <w:t>: przedsiębiorstwo, które zatrudnia mniej niż 50 osób i którego roczny obrót lub roczna suma bilansowa nie przekracza 10 milionów EUR.</w:t>
      </w:r>
    </w:p>
    <w:p w14:paraId="51367132" w14:textId="77777777" w:rsidR="009D4EB2" w:rsidRDefault="009D4EB2" w:rsidP="009D4EB2">
      <w:pPr>
        <w:pStyle w:val="Tekstprzypisudolnego"/>
        <w:ind w:left="284" w:hanging="12"/>
        <w:rPr>
          <w:i/>
          <w:iCs/>
        </w:rPr>
      </w:pPr>
      <w:r>
        <w:rPr>
          <w:b/>
          <w:i/>
          <w:iCs/>
        </w:rPr>
        <w:t>Średnie przedsiębiorstwa</w:t>
      </w:r>
      <w:r>
        <w:rPr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0A17E8E" w14:textId="77777777" w:rsidR="009D4EB2" w:rsidRDefault="009D4EB2" w:rsidP="009D4EB2">
      <w:pPr>
        <w:pStyle w:val="Tekstprzypisudolnego"/>
        <w:ind w:left="284" w:hanging="12"/>
        <w:rPr>
          <w:i/>
          <w:iCs/>
        </w:rPr>
      </w:pPr>
    </w:p>
    <w:p w14:paraId="3E80DCEF" w14:textId="77777777" w:rsidR="009D4EB2" w:rsidRDefault="009D4EB2" w:rsidP="009D4EB2">
      <w:pPr>
        <w:pStyle w:val="Normalny1"/>
        <w:spacing w:line="240" w:lineRule="auto"/>
        <w:ind w:left="284" w:hanging="284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</w:rPr>
        <w:t xml:space="preserve">** </w:t>
      </w:r>
      <w:r>
        <w:rPr>
          <w:rFonts w:ascii="Times New Roman" w:eastAsia="Arial Narrow" w:hAnsi="Times New Roman" w:cs="Times New Roman"/>
          <w:b/>
          <w:i/>
          <w:sz w:val="20"/>
        </w:rPr>
        <w:t>-</w:t>
      </w:r>
      <w:r>
        <w:rPr>
          <w:rFonts w:ascii="Times New Roman" w:eastAsia="Arial Narrow" w:hAnsi="Times New Roman" w:cs="Times New Roman"/>
          <w:i/>
          <w:sz w:val="20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70A8A45F" w14:textId="77777777" w:rsidR="009D4EB2" w:rsidRDefault="009D4EB2" w:rsidP="009D4EB2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>1) wewnątrzwspólnotowe nabycie towarów,</w:t>
      </w:r>
    </w:p>
    <w:p w14:paraId="10B6D1C4" w14:textId="77777777" w:rsidR="009D4EB2" w:rsidRDefault="009D4EB2" w:rsidP="009D4EB2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>2) mechanizm odwróconego obciążenia, o którym mowa w art. 17 ust. 1 pkt 7 ustawy z dnia z dnia 11 marca 2004 r. o podatku od towarów i usług (tekst jedn. Dz.U. z 2017 roku, poz. 1221),</w:t>
      </w:r>
    </w:p>
    <w:p w14:paraId="509A0C6A" w14:textId="77777777" w:rsidR="009D4EB2" w:rsidRDefault="009D4EB2" w:rsidP="009D4EB2">
      <w:pPr>
        <w:pStyle w:val="Normalny1"/>
        <w:spacing w:line="240" w:lineRule="auto"/>
        <w:ind w:left="99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>3) import usług lub import towarów, z którymi wiąże się obowiązek doliczenia przez zamawiającego przy porównywaniu cen ofertowych podatku VAT.”</w:t>
      </w:r>
    </w:p>
    <w:p w14:paraId="6B363EE9" w14:textId="77777777" w:rsidR="00181124" w:rsidRDefault="00181124"/>
    <w:sectPr w:rsidR="0018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0675F"/>
    <w:multiLevelType w:val="multilevel"/>
    <w:tmpl w:val="241CC4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24"/>
    <w:rsid w:val="00181124"/>
    <w:rsid w:val="00232193"/>
    <w:rsid w:val="0057556F"/>
    <w:rsid w:val="00990DAD"/>
    <w:rsid w:val="009D4EB2"/>
    <w:rsid w:val="00B670CF"/>
    <w:rsid w:val="00C01604"/>
    <w:rsid w:val="00E7382B"/>
    <w:rsid w:val="00E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B1E6"/>
  <w15:chartTrackingRefBased/>
  <w15:docId w15:val="{2FF205A5-3268-4BED-AAA5-54AC51B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EB2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EB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D4E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4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4E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4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katarzyna">
    <w:name w:val="katarzyna"/>
    <w:basedOn w:val="Normalny"/>
    <w:rsid w:val="009D4EB2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kasia">
    <w:name w:val="kasia"/>
    <w:basedOn w:val="Normalny"/>
    <w:rsid w:val="009D4EB2"/>
    <w:pPr>
      <w:widowControl w:val="0"/>
      <w:suppressAutoHyphens/>
      <w:spacing w:before="60" w:after="60"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Normalny1">
    <w:name w:val="Normalny1"/>
    <w:rsid w:val="009D4EB2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Killman</dc:creator>
  <cp:keywords/>
  <dc:description/>
  <cp:lastModifiedBy>Małgorzata MK. Killman</cp:lastModifiedBy>
  <cp:revision>8</cp:revision>
  <dcterms:created xsi:type="dcterms:W3CDTF">2020-04-17T09:40:00Z</dcterms:created>
  <dcterms:modified xsi:type="dcterms:W3CDTF">2020-04-17T11:46:00Z</dcterms:modified>
</cp:coreProperties>
</file>