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F9" w:rsidRPr="009B18CE" w:rsidRDefault="00A20091" w:rsidP="00E14444">
      <w:pPr>
        <w:widowControl w:val="0"/>
        <w:tabs>
          <w:tab w:val="left" w:pos="5197"/>
        </w:tabs>
        <w:spacing w:after="0"/>
        <w:outlineLvl w:val="6"/>
        <w:rPr>
          <w:rFonts w:ascii="Times New Roman" w:hAnsi="Times New Roman" w:cs="Times New Roman"/>
          <w:i/>
          <w:color w:val="808080" w:themeColor="background1" w:themeShade="80"/>
        </w:rPr>
      </w:pPr>
      <w:r w:rsidRPr="009B18CE">
        <w:rPr>
          <w:rFonts w:ascii="Times New Roman" w:hAnsi="Times New Roman" w:cs="Times New Roman"/>
          <w:i/>
          <w:color w:val="808080" w:themeColor="background1" w:themeShade="80"/>
        </w:rPr>
        <w:tab/>
      </w:r>
    </w:p>
    <w:p w:rsidR="009B18CE" w:rsidRPr="009B18CE" w:rsidRDefault="009B18CE" w:rsidP="009B18CE">
      <w:pPr>
        <w:spacing w:after="160" w:line="259" w:lineRule="auto"/>
        <w:rPr>
          <w:rFonts w:ascii="Times New Roman" w:hAnsi="Times New Roman" w:cs="Times New Roman"/>
          <w:bCs/>
          <w:color w:val="000000"/>
        </w:rPr>
      </w:pPr>
      <w:r w:rsidRPr="009B18CE">
        <w:rPr>
          <w:rFonts w:ascii="Times New Roman" w:hAnsi="Times New Roman" w:cs="Times New Roman"/>
          <w:bCs/>
          <w:color w:val="000000"/>
        </w:rPr>
        <w:t xml:space="preserve">Postępowanie  </w:t>
      </w:r>
      <w:r w:rsidRPr="009B18CE">
        <w:rPr>
          <w:rFonts w:ascii="Times New Roman" w:hAnsi="Times New Roman" w:cs="Times New Roman"/>
          <w:bCs/>
        </w:rPr>
        <w:t>nr : WI.I.7146.1.2017.LP</w:t>
      </w:r>
      <w:r w:rsidRPr="009B18CE">
        <w:rPr>
          <w:rFonts w:ascii="Times New Roman" w:hAnsi="Times New Roman" w:cs="Times New Roman"/>
          <w:bCs/>
          <w:color w:val="000000"/>
        </w:rPr>
        <w:t xml:space="preserve">       </w:t>
      </w:r>
    </w:p>
    <w:p w:rsidR="00FC48CA" w:rsidRPr="009B18CE" w:rsidRDefault="009B18CE" w:rsidP="00FC48CA">
      <w:pPr>
        <w:tabs>
          <w:tab w:val="left" w:pos="567"/>
        </w:tabs>
        <w:contextualSpacing/>
        <w:rPr>
          <w:rFonts w:ascii="Times New Roman" w:hAnsi="Times New Roman" w:cs="Times New Roman"/>
          <w:iCs/>
        </w:rPr>
      </w:pPr>
      <w:r w:rsidRPr="009B18CE">
        <w:rPr>
          <w:rFonts w:ascii="Times New Roman" w:hAnsi="Times New Roman" w:cs="Times New Roman"/>
          <w:iCs/>
          <w:noProof/>
          <w:lang w:eastAsia="pl-PL"/>
        </w:rPr>
        <w:drawing>
          <wp:anchor distT="0" distB="0" distL="114935" distR="114935" simplePos="0" relativeHeight="251658240" behindDoc="1" locked="0" layoutInCell="1" allowOverlap="1" wp14:editId="3B3ADAD9">
            <wp:simplePos x="0" y="0"/>
            <wp:positionH relativeFrom="column">
              <wp:posOffset>2353250</wp:posOffset>
            </wp:positionH>
            <wp:positionV relativeFrom="paragraph">
              <wp:posOffset>98975</wp:posOffset>
            </wp:positionV>
            <wp:extent cx="766445" cy="914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36562" r="59425" b="14043"/>
                    <a:stretch>
                      <a:fillRect/>
                    </a:stretch>
                  </pic:blipFill>
                  <pic:spPr bwMode="auto">
                    <a:xfrm>
                      <a:off x="0" y="0"/>
                      <a:ext cx="766445" cy="914400"/>
                    </a:xfrm>
                    <a:prstGeom prst="rect">
                      <a:avLst/>
                    </a:prstGeom>
                    <a:blipFill dpi="0" rotWithShape="0">
                      <a:blip/>
                      <a:srcRect t="36562" r="59425" b="14043"/>
                      <a:stretch>
                        <a:fillRect/>
                      </a:stretch>
                    </a:blipFill>
                    <a:ln>
                      <a:noFill/>
                    </a:ln>
                  </pic:spPr>
                </pic:pic>
              </a:graphicData>
            </a:graphic>
            <wp14:sizeRelH relativeFrom="page">
              <wp14:pctWidth>0</wp14:pctWidth>
            </wp14:sizeRelH>
            <wp14:sizeRelV relativeFrom="page">
              <wp14:pctHeight>0</wp14:pctHeight>
            </wp14:sizeRelV>
          </wp:anchor>
        </w:drawing>
      </w:r>
    </w:p>
    <w:p w:rsidR="009B18CE" w:rsidRPr="009B18CE" w:rsidRDefault="009B18CE" w:rsidP="00FC48CA">
      <w:pPr>
        <w:tabs>
          <w:tab w:val="left" w:pos="567"/>
        </w:tabs>
        <w:contextualSpacing/>
        <w:rPr>
          <w:rFonts w:ascii="Times New Roman" w:hAnsi="Times New Roman" w:cs="Times New Roman"/>
          <w:iCs/>
        </w:rPr>
      </w:pPr>
    </w:p>
    <w:p w:rsidR="009B18CE" w:rsidRPr="009B18CE" w:rsidRDefault="009B18CE" w:rsidP="00FC48CA">
      <w:pPr>
        <w:tabs>
          <w:tab w:val="left" w:pos="567"/>
        </w:tabs>
        <w:contextualSpacing/>
        <w:rPr>
          <w:rFonts w:ascii="Times New Roman" w:hAnsi="Times New Roman" w:cs="Times New Roman"/>
          <w:iCs/>
        </w:rPr>
      </w:pPr>
    </w:p>
    <w:p w:rsidR="009B18CE" w:rsidRPr="009B18CE" w:rsidRDefault="009B18CE" w:rsidP="00FC48CA">
      <w:pPr>
        <w:tabs>
          <w:tab w:val="left" w:pos="567"/>
        </w:tabs>
        <w:contextualSpacing/>
        <w:rPr>
          <w:rFonts w:ascii="Times New Roman" w:hAnsi="Times New Roman" w:cs="Times New Roman"/>
          <w:iCs/>
        </w:rPr>
      </w:pPr>
    </w:p>
    <w:p w:rsidR="009B18CE" w:rsidRPr="009B18CE" w:rsidRDefault="009B18CE" w:rsidP="00FC48CA">
      <w:pPr>
        <w:tabs>
          <w:tab w:val="left" w:pos="567"/>
        </w:tabs>
        <w:contextualSpacing/>
        <w:rPr>
          <w:rFonts w:ascii="Times New Roman" w:hAnsi="Times New Roman" w:cs="Times New Roman"/>
          <w:iCs/>
        </w:rPr>
      </w:pPr>
    </w:p>
    <w:p w:rsidR="009B18CE" w:rsidRDefault="009B18CE" w:rsidP="00FC48CA">
      <w:pPr>
        <w:tabs>
          <w:tab w:val="left" w:pos="567"/>
        </w:tabs>
        <w:contextualSpacing/>
        <w:rPr>
          <w:rFonts w:ascii="Times New Roman" w:hAnsi="Times New Roman" w:cs="Times New Roman"/>
          <w:iCs/>
        </w:rPr>
      </w:pPr>
    </w:p>
    <w:p w:rsidR="00731964" w:rsidRPr="009B18CE" w:rsidRDefault="00731964" w:rsidP="00FC48CA">
      <w:pPr>
        <w:tabs>
          <w:tab w:val="left" w:pos="567"/>
        </w:tabs>
        <w:contextualSpacing/>
        <w:rPr>
          <w:rFonts w:ascii="Times New Roman" w:hAnsi="Times New Roman" w:cs="Times New Roman"/>
          <w:iCs/>
        </w:rPr>
      </w:pPr>
    </w:p>
    <w:p w:rsidR="009B18CE" w:rsidRPr="009B18CE" w:rsidRDefault="009B18CE" w:rsidP="009B18CE">
      <w:pPr>
        <w:spacing w:after="0" w:line="240" w:lineRule="auto"/>
        <w:jc w:val="center"/>
        <w:rPr>
          <w:rFonts w:ascii="Times New Roman" w:hAnsi="Times New Roman" w:cs="Times New Roman"/>
          <w:b/>
          <w:bCs/>
        </w:rPr>
      </w:pPr>
      <w:r w:rsidRPr="009B18CE">
        <w:rPr>
          <w:rFonts w:ascii="Times New Roman" w:hAnsi="Times New Roman" w:cs="Times New Roman"/>
          <w:b/>
          <w:bCs/>
        </w:rPr>
        <w:t>Powiat Rawski reprezentowany przez  Zarząd Powiatu Rawskiego</w:t>
      </w:r>
    </w:p>
    <w:p w:rsidR="009B18CE" w:rsidRPr="009B18CE" w:rsidRDefault="009B18CE" w:rsidP="009B18CE">
      <w:pPr>
        <w:spacing w:after="0" w:line="240" w:lineRule="auto"/>
        <w:jc w:val="center"/>
        <w:rPr>
          <w:rFonts w:ascii="Times New Roman" w:hAnsi="Times New Roman" w:cs="Times New Roman"/>
          <w:b/>
          <w:bCs/>
        </w:rPr>
      </w:pPr>
      <w:r w:rsidRPr="009B18CE">
        <w:rPr>
          <w:rFonts w:ascii="Times New Roman" w:hAnsi="Times New Roman" w:cs="Times New Roman"/>
          <w:b/>
          <w:bCs/>
        </w:rPr>
        <w:t>96-200 Rawa Mazowiecka   ul. plac Wolności 1</w:t>
      </w:r>
    </w:p>
    <w:p w:rsidR="009B18CE" w:rsidRPr="009B18CE" w:rsidRDefault="009B18CE" w:rsidP="00FC48CA">
      <w:pPr>
        <w:tabs>
          <w:tab w:val="left" w:pos="567"/>
        </w:tabs>
        <w:contextualSpacing/>
        <w:rPr>
          <w:rFonts w:ascii="Times New Roman" w:hAnsi="Times New Roman" w:cs="Times New Roman"/>
          <w:iCs/>
        </w:rPr>
      </w:pPr>
    </w:p>
    <w:p w:rsidR="00FC48CA" w:rsidRPr="009B18CE" w:rsidRDefault="00FC48CA" w:rsidP="00FC48CA">
      <w:pPr>
        <w:spacing w:after="0"/>
        <w:rPr>
          <w:rFonts w:ascii="Times New Roman" w:hAnsi="Times New Roman" w:cs="Times New Roman"/>
          <w:bCs/>
        </w:rPr>
      </w:pPr>
    </w:p>
    <w:tbl>
      <w:tblPr>
        <w:tblStyle w:val="Tabela-Siatka"/>
        <w:tblW w:w="0" w:type="auto"/>
        <w:tblLook w:val="04A0" w:firstRow="1" w:lastRow="0" w:firstColumn="1" w:lastColumn="0" w:noHBand="0" w:noVBand="1"/>
      </w:tblPr>
      <w:tblGrid>
        <w:gridCol w:w="9062"/>
      </w:tblGrid>
      <w:tr w:rsidR="00FC48CA" w:rsidRPr="009B18CE" w:rsidTr="00A27A20">
        <w:tc>
          <w:tcPr>
            <w:tcW w:w="9204" w:type="dxa"/>
          </w:tcPr>
          <w:p w:rsidR="00FC48CA" w:rsidRPr="009B18CE" w:rsidRDefault="00FC48CA" w:rsidP="00A27A20">
            <w:pPr>
              <w:widowControl w:val="0"/>
              <w:tabs>
                <w:tab w:val="center" w:pos="4536"/>
              </w:tabs>
              <w:spacing w:line="276" w:lineRule="auto"/>
              <w:jc w:val="center"/>
              <w:outlineLvl w:val="6"/>
              <w:rPr>
                <w:rFonts w:ascii="Times New Roman" w:hAnsi="Times New Roman" w:cs="Times New Roman"/>
                <w:b/>
                <w:bCs/>
              </w:rPr>
            </w:pPr>
            <w:r w:rsidRPr="009B18CE">
              <w:rPr>
                <w:rFonts w:ascii="Times New Roman" w:hAnsi="Times New Roman" w:cs="Times New Roman"/>
                <w:b/>
              </w:rPr>
              <w:t>SPECYFIKACJA ISTOTNYCH WARUNKÓW ZAMÓWIENIA</w:t>
            </w:r>
          </w:p>
        </w:tc>
      </w:tr>
    </w:tbl>
    <w:p w:rsidR="00EE1881" w:rsidRPr="009B18CE" w:rsidRDefault="00EE1881" w:rsidP="00E14444">
      <w:pPr>
        <w:spacing w:after="0"/>
        <w:rPr>
          <w:rFonts w:ascii="Times New Roman" w:hAnsi="Times New Roman" w:cs="Times New Roman"/>
          <w:bCs/>
        </w:rPr>
      </w:pPr>
    </w:p>
    <w:p w:rsidR="00FC48CA" w:rsidRPr="009B18CE" w:rsidRDefault="00FC48CA" w:rsidP="00FC48CA">
      <w:pPr>
        <w:jc w:val="center"/>
        <w:rPr>
          <w:rFonts w:ascii="Times New Roman" w:hAnsi="Times New Roman" w:cs="Times New Roman"/>
          <w:bCs/>
        </w:rPr>
      </w:pPr>
      <w:r w:rsidRPr="009B18CE">
        <w:rPr>
          <w:rFonts w:ascii="Times New Roman" w:hAnsi="Times New Roman" w:cs="Times New Roman"/>
          <w:bCs/>
        </w:rPr>
        <w:t>w postępowaniu o udzielenie zamówienia publicznego na</w:t>
      </w:r>
    </w:p>
    <w:p w:rsidR="009B18CE" w:rsidRPr="009B18CE" w:rsidRDefault="009B18CE" w:rsidP="009B18CE">
      <w:pPr>
        <w:jc w:val="center"/>
        <w:rPr>
          <w:rFonts w:ascii="Times New Roman" w:hAnsi="Times New Roman" w:cs="Times New Roman"/>
          <w:bCs/>
        </w:rPr>
      </w:pPr>
      <w:r w:rsidRPr="009B18CE">
        <w:rPr>
          <w:rFonts w:ascii="Times New Roman" w:hAnsi="Times New Roman" w:cs="Times New Roman"/>
        </w:rPr>
        <w:t xml:space="preserve"> wykonanie zadania </w:t>
      </w:r>
      <w:proofErr w:type="spellStart"/>
      <w:r w:rsidRPr="009B18CE">
        <w:rPr>
          <w:rFonts w:ascii="Times New Roman" w:hAnsi="Times New Roman" w:cs="Times New Roman"/>
        </w:rPr>
        <w:t>pn</w:t>
      </w:r>
      <w:proofErr w:type="spellEnd"/>
      <w:r w:rsidRPr="009B18CE">
        <w:rPr>
          <w:rFonts w:ascii="Times New Roman" w:hAnsi="Times New Roman" w:cs="Times New Roman"/>
        </w:rPr>
        <w:t>:</w:t>
      </w:r>
    </w:p>
    <w:p w:rsidR="009B18CE" w:rsidRPr="009B18CE" w:rsidRDefault="009B18CE" w:rsidP="009B18CE">
      <w:pPr>
        <w:jc w:val="center"/>
        <w:rPr>
          <w:rFonts w:ascii="Times New Roman" w:hAnsi="Times New Roman" w:cs="Times New Roman"/>
          <w:b/>
          <w:bCs/>
        </w:rPr>
      </w:pPr>
      <w:r w:rsidRPr="009B18CE">
        <w:rPr>
          <w:rFonts w:ascii="Times New Roman" w:hAnsi="Times New Roman" w:cs="Times New Roman"/>
          <w:color w:val="000000"/>
        </w:rPr>
        <w:t>„</w:t>
      </w:r>
      <w:r w:rsidRPr="009B18CE">
        <w:rPr>
          <w:rFonts w:ascii="Times New Roman" w:hAnsi="Times New Roman" w:cs="Times New Roman"/>
          <w:b/>
          <w:color w:val="000000"/>
        </w:rPr>
        <w:t>naprawa główna lokomotywy Px48-1911 (poziom utrzymania P5)”</w:t>
      </w:r>
    </w:p>
    <w:p w:rsidR="00FC48CA" w:rsidRPr="009B18CE" w:rsidRDefault="00FC48CA" w:rsidP="00FC48CA">
      <w:pPr>
        <w:jc w:val="center"/>
        <w:rPr>
          <w:rFonts w:ascii="Times New Roman" w:hAnsi="Times New Roman" w:cs="Times New Roman"/>
          <w:b/>
          <w:bCs/>
        </w:rPr>
      </w:pPr>
    </w:p>
    <w:tbl>
      <w:tblPr>
        <w:tblStyle w:val="Tabela-Siatka"/>
        <w:tblW w:w="0" w:type="auto"/>
        <w:tblLook w:val="04A0" w:firstRow="1" w:lastRow="0" w:firstColumn="1" w:lastColumn="0" w:noHBand="0" w:noVBand="1"/>
      </w:tblPr>
      <w:tblGrid>
        <w:gridCol w:w="9062"/>
      </w:tblGrid>
      <w:tr w:rsidR="00DC730A" w:rsidRPr="009B18CE" w:rsidTr="00DC730A">
        <w:tc>
          <w:tcPr>
            <w:tcW w:w="9212" w:type="dxa"/>
          </w:tcPr>
          <w:p w:rsidR="00DC730A" w:rsidRPr="009B18CE" w:rsidRDefault="00DC730A"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NAZWA I ADRES ZAMAWIAJĄCEGO.</w:t>
            </w:r>
          </w:p>
        </w:tc>
      </w:tr>
    </w:tbl>
    <w:p w:rsidR="0015709F" w:rsidRPr="009B18CE" w:rsidRDefault="0015709F" w:rsidP="00E14444">
      <w:pPr>
        <w:autoSpaceDE w:val="0"/>
        <w:autoSpaceDN w:val="0"/>
        <w:adjustRightInd w:val="0"/>
        <w:spacing w:after="0"/>
        <w:jc w:val="both"/>
        <w:rPr>
          <w:rFonts w:ascii="Times New Roman" w:hAnsi="Times New Roman" w:cs="Times New Roman"/>
          <w:b/>
          <w:bCs/>
          <w:color w:val="000000"/>
        </w:rPr>
      </w:pPr>
    </w:p>
    <w:p w:rsidR="006169B4" w:rsidRPr="001A706E" w:rsidRDefault="006169B4" w:rsidP="006169B4">
      <w:pPr>
        <w:jc w:val="both"/>
        <w:rPr>
          <w:rFonts w:ascii="Times New Roman" w:hAnsi="Times New Roman"/>
          <w:bCs/>
        </w:rPr>
      </w:pPr>
      <w:r w:rsidRPr="001A706E">
        <w:rPr>
          <w:rFonts w:ascii="Times New Roman" w:hAnsi="Times New Roman"/>
          <w:bCs/>
        </w:rPr>
        <w:t xml:space="preserve">Powiat Rawski reprezentowany przez  Zarząd Powiatu Rawskiego </w:t>
      </w:r>
    </w:p>
    <w:p w:rsidR="006169B4" w:rsidRPr="001A706E" w:rsidRDefault="006169B4" w:rsidP="006169B4">
      <w:pPr>
        <w:jc w:val="both"/>
        <w:rPr>
          <w:rFonts w:ascii="Times New Roman" w:hAnsi="Times New Roman"/>
          <w:bCs/>
        </w:rPr>
      </w:pPr>
      <w:r>
        <w:rPr>
          <w:rFonts w:ascii="Times New Roman" w:hAnsi="Times New Roman"/>
          <w:bCs/>
        </w:rPr>
        <w:t xml:space="preserve"> 96-200 Rawa Mazowiecka ,  ul. p</w:t>
      </w:r>
      <w:r w:rsidRPr="001A706E">
        <w:rPr>
          <w:rFonts w:ascii="Times New Roman" w:hAnsi="Times New Roman"/>
          <w:bCs/>
        </w:rPr>
        <w:t>lac Wolności 1</w:t>
      </w:r>
    </w:p>
    <w:p w:rsidR="006169B4" w:rsidRPr="001A706E" w:rsidRDefault="006169B4" w:rsidP="006169B4">
      <w:pPr>
        <w:jc w:val="both"/>
        <w:rPr>
          <w:rFonts w:ascii="Times New Roman" w:hAnsi="Times New Roman"/>
          <w:bCs/>
          <w:lang w:val="en-US"/>
        </w:rPr>
      </w:pPr>
      <w:r w:rsidRPr="001A706E">
        <w:rPr>
          <w:rFonts w:ascii="Times New Roman" w:hAnsi="Times New Roman"/>
          <w:bCs/>
        </w:rPr>
        <w:t xml:space="preserve"> </w:t>
      </w:r>
      <w:r w:rsidRPr="001A706E">
        <w:rPr>
          <w:rFonts w:ascii="Times New Roman" w:hAnsi="Times New Roman"/>
          <w:bCs/>
          <w:lang w:val="en-US"/>
        </w:rPr>
        <w:t>tel. /fax 46  8144631</w:t>
      </w:r>
    </w:p>
    <w:p w:rsidR="006169B4" w:rsidRPr="001A706E" w:rsidRDefault="006169B4" w:rsidP="006169B4">
      <w:pPr>
        <w:jc w:val="both"/>
        <w:rPr>
          <w:rFonts w:ascii="Times New Roman" w:hAnsi="Times New Roman"/>
          <w:bCs/>
          <w:lang w:val="en-US"/>
        </w:rPr>
      </w:pPr>
      <w:r w:rsidRPr="001A706E">
        <w:rPr>
          <w:rFonts w:ascii="Times New Roman" w:hAnsi="Times New Roman"/>
          <w:bCs/>
          <w:lang w:val="en-US"/>
        </w:rPr>
        <w:t xml:space="preserve">e-mail: </w:t>
      </w:r>
      <w:hyperlink r:id="rId9" w:history="1">
        <w:r w:rsidRPr="001A706E">
          <w:rPr>
            <w:rStyle w:val="Hipercze"/>
            <w:rFonts w:ascii="Times New Roman" w:hAnsi="Times New Roman"/>
            <w:bCs/>
            <w:lang w:val="en-US"/>
          </w:rPr>
          <w:t>starostwo@powiatrawski.pl</w:t>
        </w:r>
      </w:hyperlink>
      <w:r w:rsidRPr="001A706E">
        <w:rPr>
          <w:rFonts w:ascii="Times New Roman" w:hAnsi="Times New Roman"/>
          <w:bCs/>
          <w:lang w:val="en-US"/>
        </w:rPr>
        <w:t xml:space="preserve"> </w:t>
      </w:r>
    </w:p>
    <w:p w:rsidR="006169B4" w:rsidRPr="001A706E" w:rsidRDefault="006169B4" w:rsidP="006169B4">
      <w:pPr>
        <w:jc w:val="both"/>
        <w:rPr>
          <w:rFonts w:ascii="Times New Roman" w:hAnsi="Times New Roman"/>
          <w:bCs/>
        </w:rPr>
      </w:pPr>
      <w:r w:rsidRPr="001A706E">
        <w:rPr>
          <w:rFonts w:ascii="Times New Roman" w:hAnsi="Times New Roman"/>
          <w:bCs/>
          <w:lang w:val="en-US"/>
        </w:rPr>
        <w:t xml:space="preserve"> </w:t>
      </w:r>
      <w:hyperlink r:id="rId10" w:history="1">
        <w:r w:rsidRPr="001A706E">
          <w:rPr>
            <w:rStyle w:val="Hipercze"/>
            <w:rFonts w:ascii="Times New Roman" w:hAnsi="Times New Roman"/>
            <w:bCs/>
          </w:rPr>
          <w:t>www.powiatrawski.pl</w:t>
        </w:r>
      </w:hyperlink>
    </w:p>
    <w:p w:rsidR="006169B4" w:rsidRPr="001A706E" w:rsidRDefault="006169B4" w:rsidP="006169B4">
      <w:pPr>
        <w:jc w:val="both"/>
        <w:rPr>
          <w:rFonts w:ascii="Times New Roman" w:hAnsi="Times New Roman"/>
          <w:bCs/>
        </w:rPr>
      </w:pPr>
      <w:r w:rsidRPr="001A706E">
        <w:rPr>
          <w:rFonts w:ascii="Times New Roman" w:hAnsi="Times New Roman"/>
          <w:bCs/>
        </w:rPr>
        <w:t xml:space="preserve"> NIP 835 16 06 519</w:t>
      </w:r>
    </w:p>
    <w:p w:rsidR="006169B4" w:rsidRPr="001A706E" w:rsidRDefault="006169B4" w:rsidP="006169B4">
      <w:pPr>
        <w:jc w:val="both"/>
        <w:rPr>
          <w:rFonts w:ascii="Times New Roman" w:hAnsi="Times New Roman"/>
          <w:bCs/>
        </w:rPr>
      </w:pPr>
      <w:r w:rsidRPr="001A706E">
        <w:rPr>
          <w:rFonts w:ascii="Times New Roman" w:hAnsi="Times New Roman"/>
          <w:bCs/>
        </w:rPr>
        <w:t xml:space="preserve"> REGON 750147774</w:t>
      </w:r>
    </w:p>
    <w:p w:rsidR="00E351A1" w:rsidRPr="009B18CE" w:rsidRDefault="00E351A1" w:rsidP="00E14444">
      <w:pPr>
        <w:tabs>
          <w:tab w:val="left" w:pos="426"/>
        </w:tabs>
        <w:autoSpaceDE w:val="0"/>
        <w:autoSpaceDN w:val="0"/>
        <w:adjustRightInd w:val="0"/>
        <w:spacing w:after="0"/>
        <w:jc w:val="both"/>
        <w:rPr>
          <w:rFonts w:ascii="Times New Roman" w:hAnsi="Times New Roman" w:cs="Times New Roman"/>
          <w:b/>
          <w:bCs/>
          <w:color w:val="000000"/>
        </w:rPr>
      </w:pPr>
    </w:p>
    <w:p w:rsidR="0015709F" w:rsidRPr="009B18CE" w:rsidRDefault="0015709F" w:rsidP="00E14444">
      <w:pPr>
        <w:tabs>
          <w:tab w:val="left" w:pos="426"/>
        </w:tabs>
        <w:autoSpaceDE w:val="0"/>
        <w:autoSpaceDN w:val="0"/>
        <w:adjustRightInd w:val="0"/>
        <w:spacing w:after="0"/>
        <w:jc w:val="both"/>
        <w:rPr>
          <w:rFonts w:ascii="Times New Roman" w:hAnsi="Times New Roman" w:cs="Times New Roman"/>
          <w:b/>
          <w:bCs/>
          <w:color w:val="000000"/>
        </w:rPr>
      </w:pPr>
      <w:r w:rsidRPr="009B18CE">
        <w:rPr>
          <w:rFonts w:ascii="Times New Roman" w:hAnsi="Times New Roman" w:cs="Times New Roman"/>
          <w:b/>
          <w:bCs/>
          <w:color w:val="000000"/>
        </w:rPr>
        <w:tab/>
        <w:t>Oznaczenie postępowania:</w:t>
      </w:r>
    </w:p>
    <w:p w:rsidR="006169B4" w:rsidRPr="009B18CE" w:rsidRDefault="0015709F" w:rsidP="006169B4">
      <w:pPr>
        <w:spacing w:after="160" w:line="259" w:lineRule="auto"/>
        <w:rPr>
          <w:rFonts w:ascii="Times New Roman" w:hAnsi="Times New Roman" w:cs="Times New Roman"/>
          <w:bCs/>
          <w:color w:val="000000"/>
        </w:rPr>
      </w:pPr>
      <w:r w:rsidRPr="009B18CE">
        <w:rPr>
          <w:rFonts w:ascii="Times New Roman" w:hAnsi="Times New Roman" w:cs="Times New Roman"/>
          <w:color w:val="000000"/>
        </w:rPr>
        <w:t xml:space="preserve">Postępowanie, którego dotyczy niniejszy dokument oznaczone jest znakiem: </w:t>
      </w:r>
      <w:r w:rsidR="005B22C0" w:rsidRPr="009B18CE">
        <w:rPr>
          <w:rFonts w:ascii="Times New Roman" w:hAnsi="Times New Roman" w:cs="Times New Roman"/>
          <w:color w:val="000000"/>
        </w:rPr>
        <w:br/>
      </w:r>
      <w:r w:rsidR="006169B4" w:rsidRPr="009B18CE">
        <w:rPr>
          <w:rFonts w:ascii="Times New Roman" w:hAnsi="Times New Roman" w:cs="Times New Roman"/>
          <w:bCs/>
        </w:rPr>
        <w:t>WI.I.7146.1.2017.LP</w:t>
      </w:r>
      <w:r w:rsidR="006169B4" w:rsidRPr="009B18CE">
        <w:rPr>
          <w:rFonts w:ascii="Times New Roman" w:hAnsi="Times New Roman" w:cs="Times New Roman"/>
          <w:bCs/>
          <w:color w:val="000000"/>
        </w:rPr>
        <w:t xml:space="preserve">       </w:t>
      </w:r>
    </w:p>
    <w:p w:rsidR="0015709F" w:rsidRPr="009B18CE" w:rsidRDefault="0015709F" w:rsidP="00E14444">
      <w:pPr>
        <w:autoSpaceDE w:val="0"/>
        <w:autoSpaceDN w:val="0"/>
        <w:adjustRightInd w:val="0"/>
        <w:spacing w:after="0"/>
        <w:ind w:left="426"/>
        <w:jc w:val="both"/>
        <w:rPr>
          <w:rFonts w:ascii="Times New Roman" w:hAnsi="Times New Roman" w:cs="Times New Roman"/>
          <w:color w:val="000000"/>
        </w:rPr>
      </w:pPr>
      <w:r w:rsidRPr="009B18CE">
        <w:rPr>
          <w:rFonts w:ascii="Times New Roman" w:hAnsi="Times New Roman" w:cs="Times New Roman"/>
          <w:color w:val="000000"/>
        </w:rPr>
        <w:t>Wykonawcy winni we wszelkich kontaktach z Zamawiającym powoływać się na wyżej podane oznaczenie sprawy.</w:t>
      </w:r>
    </w:p>
    <w:p w:rsidR="0015709F" w:rsidRPr="009B18CE" w:rsidRDefault="0015709F" w:rsidP="00E14444">
      <w:pPr>
        <w:autoSpaceDE w:val="0"/>
        <w:autoSpaceDN w:val="0"/>
        <w:adjustRightInd w:val="0"/>
        <w:spacing w:after="0"/>
        <w:jc w:val="both"/>
        <w:rPr>
          <w:rFonts w:ascii="Times New Roman" w:hAnsi="Times New Roman" w:cs="Times New Roman"/>
          <w:color w:val="000000"/>
        </w:rPr>
      </w:pPr>
    </w:p>
    <w:tbl>
      <w:tblPr>
        <w:tblStyle w:val="Tabela-Siatka"/>
        <w:tblW w:w="0" w:type="auto"/>
        <w:tblLook w:val="04A0" w:firstRow="1" w:lastRow="0" w:firstColumn="1" w:lastColumn="0" w:noHBand="0" w:noVBand="1"/>
      </w:tblPr>
      <w:tblGrid>
        <w:gridCol w:w="9062"/>
      </w:tblGrid>
      <w:tr w:rsidR="00DC730A" w:rsidRPr="009B18CE" w:rsidTr="00DC730A">
        <w:tc>
          <w:tcPr>
            <w:tcW w:w="9212" w:type="dxa"/>
          </w:tcPr>
          <w:p w:rsidR="00DC730A" w:rsidRPr="009B18CE" w:rsidRDefault="00DC730A"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color w:val="000000"/>
              </w:rPr>
            </w:pPr>
            <w:r w:rsidRPr="009B18CE">
              <w:rPr>
                <w:rFonts w:ascii="Times New Roman" w:hAnsi="Times New Roman" w:cs="Times New Roman"/>
                <w:b/>
                <w:bCs/>
                <w:color w:val="000000"/>
              </w:rPr>
              <w:t>TRYB UDZIELENIA ZAMÓWIENIA.</w:t>
            </w:r>
          </w:p>
        </w:tc>
      </w:tr>
    </w:tbl>
    <w:p w:rsidR="00864212" w:rsidRPr="009B18CE" w:rsidRDefault="00864212" w:rsidP="00E14444">
      <w:pPr>
        <w:pStyle w:val="Akapitzlist"/>
        <w:autoSpaceDE w:val="0"/>
        <w:autoSpaceDN w:val="0"/>
        <w:adjustRightInd w:val="0"/>
        <w:spacing w:after="0"/>
        <w:ind w:left="426"/>
        <w:jc w:val="both"/>
        <w:rPr>
          <w:rFonts w:ascii="Times New Roman" w:hAnsi="Times New Roman" w:cs="Times New Roman"/>
          <w:b/>
          <w:bCs/>
          <w:color w:val="000000"/>
        </w:rPr>
      </w:pPr>
    </w:p>
    <w:p w:rsidR="003B3E08" w:rsidRPr="009B18CE" w:rsidRDefault="003B3E08" w:rsidP="00F3052A">
      <w:pPr>
        <w:pStyle w:val="Akapitzlist"/>
        <w:numPr>
          <w:ilvl w:val="1"/>
          <w:numId w:val="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Postępowanie o udzielenie zamówienia prowadzone jest w </w:t>
      </w:r>
      <w:r w:rsidRPr="009B18CE">
        <w:rPr>
          <w:rFonts w:ascii="Times New Roman" w:hAnsi="Times New Roman" w:cs="Times New Roman"/>
          <w:b/>
          <w:bCs/>
          <w:color w:val="000000"/>
        </w:rPr>
        <w:t>trybie przetargu nieograniczonego</w:t>
      </w:r>
      <w:r w:rsidRPr="009B18CE">
        <w:rPr>
          <w:rFonts w:ascii="Times New Roman" w:hAnsi="Times New Roman" w:cs="Times New Roman"/>
          <w:bCs/>
          <w:color w:val="000000"/>
        </w:rPr>
        <w:t xml:space="preserve"> na podstawie art. 39 i nast. ustawy z dnia 29 stycznia 2004 roku Prawo zamówień publicznych (t. j. Dz. U. z 2015 r. poz. 2164 ze zm.) – zwanej dalej ustawą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w:t>
      </w:r>
    </w:p>
    <w:p w:rsidR="003B3E08" w:rsidRPr="009B18CE" w:rsidRDefault="0063239A" w:rsidP="00F3052A">
      <w:pPr>
        <w:pStyle w:val="Akapitzlist"/>
        <w:numPr>
          <w:ilvl w:val="1"/>
          <w:numId w:val="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lastRenderedPageBreak/>
        <w:t>W</w:t>
      </w:r>
      <w:r w:rsidR="003B3E08" w:rsidRPr="009B18CE">
        <w:rPr>
          <w:rFonts w:ascii="Times New Roman" w:hAnsi="Times New Roman" w:cs="Times New Roman"/>
          <w:bCs/>
          <w:color w:val="000000"/>
        </w:rPr>
        <w:t xml:space="preserve">artość szacunkowa ustalona została </w:t>
      </w:r>
      <w:r w:rsidR="003B3E08" w:rsidRPr="009B18CE">
        <w:rPr>
          <w:rFonts w:ascii="Times New Roman" w:hAnsi="Times New Roman" w:cs="Times New Roman"/>
          <w:b/>
          <w:bCs/>
          <w:color w:val="000000"/>
        </w:rPr>
        <w:t>poniżej</w:t>
      </w:r>
      <w:r w:rsidR="003B3E08" w:rsidRPr="009B18CE">
        <w:rPr>
          <w:rFonts w:ascii="Times New Roman" w:hAnsi="Times New Roman" w:cs="Times New Roman"/>
          <w:bCs/>
          <w:color w:val="000000"/>
        </w:rPr>
        <w:t xml:space="preserve"> kwot określonych w przepisach wydanych na podstawie art. 11 ust. 8 ustawy </w:t>
      </w:r>
      <w:proofErr w:type="spellStart"/>
      <w:r w:rsidR="003B3E08" w:rsidRPr="009B18CE">
        <w:rPr>
          <w:rFonts w:ascii="Times New Roman" w:hAnsi="Times New Roman" w:cs="Times New Roman"/>
          <w:bCs/>
          <w:color w:val="000000"/>
        </w:rPr>
        <w:t>Pzp</w:t>
      </w:r>
      <w:proofErr w:type="spellEnd"/>
      <w:r w:rsidR="003B3E08" w:rsidRPr="009B18CE">
        <w:rPr>
          <w:rFonts w:ascii="Times New Roman" w:hAnsi="Times New Roman" w:cs="Times New Roman"/>
          <w:bCs/>
          <w:color w:val="000000"/>
        </w:rPr>
        <w:t>.</w:t>
      </w:r>
    </w:p>
    <w:p w:rsidR="003B3E08" w:rsidRPr="009B18CE" w:rsidRDefault="003B3E08"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DC730A" w:rsidRPr="009B18CE" w:rsidTr="00DC730A">
        <w:tc>
          <w:tcPr>
            <w:tcW w:w="9212" w:type="dxa"/>
          </w:tcPr>
          <w:p w:rsidR="00DC730A" w:rsidRPr="009B18CE" w:rsidRDefault="00DC730A"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OPIS PRZEDMIOTU ZAMÓWIENIA.</w:t>
            </w:r>
          </w:p>
        </w:tc>
      </w:tr>
    </w:tbl>
    <w:p w:rsidR="00DC730A" w:rsidRPr="009B18CE" w:rsidRDefault="00DC730A" w:rsidP="00E14444">
      <w:pPr>
        <w:autoSpaceDE w:val="0"/>
        <w:autoSpaceDN w:val="0"/>
        <w:adjustRightInd w:val="0"/>
        <w:spacing w:after="0"/>
        <w:jc w:val="both"/>
        <w:rPr>
          <w:rFonts w:ascii="Times New Roman" w:hAnsi="Times New Roman" w:cs="Times New Roman"/>
          <w:b/>
          <w:bCs/>
          <w:color w:val="000000"/>
        </w:rPr>
      </w:pPr>
    </w:p>
    <w:p w:rsidR="003B6B40" w:rsidRDefault="003B6B40" w:rsidP="000C1639">
      <w:pPr>
        <w:pStyle w:val="Akapitzlist"/>
        <w:numPr>
          <w:ilvl w:val="1"/>
          <w:numId w:val="1"/>
        </w:numPr>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 xml:space="preserve">Przedmiotem Zamówienia jest realizacja zadania polegającego na przywróceniu do ruchu </w:t>
      </w:r>
    </w:p>
    <w:p w:rsidR="003B6B40" w:rsidRDefault="003B6B40" w:rsidP="003B6B40">
      <w:pPr>
        <w:pStyle w:val="Akapitzlist"/>
        <w:ind w:left="792"/>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 xml:space="preserve">zabytkowej lokomotywy parowej Px48-1911 (bez tendra, ale włącznie z przewodami </w:t>
      </w:r>
    </w:p>
    <w:p w:rsidR="003B6B40" w:rsidRDefault="003B6B40" w:rsidP="003B6B40">
      <w:pPr>
        <w:pStyle w:val="Akapitzlist"/>
        <w:ind w:left="792"/>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 xml:space="preserve">parowymi, wodnymi, powietrznymi i elektrycznymi łączącymi lokomotywę z tendrem, wraz </w:t>
      </w:r>
    </w:p>
    <w:p w:rsidR="003B6B40" w:rsidRDefault="003B6B40" w:rsidP="003B6B40">
      <w:pPr>
        <w:pStyle w:val="Akapitzlist"/>
        <w:ind w:left="792"/>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 xml:space="preserve">ze złączami przynależnymi z obu stron do ww. połączeń) poprzez wykonanie naprawy </w:t>
      </w:r>
    </w:p>
    <w:p w:rsidR="000C1639" w:rsidRPr="000C1639" w:rsidRDefault="003B6B40" w:rsidP="003B6B40">
      <w:pPr>
        <w:pStyle w:val="Akapitzlist"/>
        <w:ind w:left="792"/>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głównej (poziom utrzymania P5).</w:t>
      </w:r>
    </w:p>
    <w:p w:rsidR="001D2E87" w:rsidRDefault="003B6B40" w:rsidP="001D2E87">
      <w:pPr>
        <w:pStyle w:val="Akapitzlist"/>
        <w:numPr>
          <w:ilvl w:val="1"/>
          <w:numId w:val="1"/>
        </w:numPr>
        <w:rPr>
          <w:rFonts w:ascii="Times New Roman" w:hAnsi="Times New Roman" w:cs="Times New Roman"/>
          <w:bCs/>
          <w:color w:val="000000"/>
        </w:rPr>
      </w:pPr>
      <w:r>
        <w:rPr>
          <w:rFonts w:ascii="Times New Roman" w:hAnsi="Times New Roman" w:cs="Times New Roman"/>
          <w:bCs/>
          <w:color w:val="000000"/>
        </w:rPr>
        <w:t xml:space="preserve"> </w:t>
      </w:r>
      <w:r w:rsidR="000C1639" w:rsidRPr="000C1639">
        <w:rPr>
          <w:rFonts w:ascii="Times New Roman" w:hAnsi="Times New Roman" w:cs="Times New Roman"/>
          <w:bCs/>
          <w:color w:val="000000"/>
        </w:rPr>
        <w:t>Wykonawca wykona Przedmiot Zamówienia zgodnie z Programem Prac Konserwatorskich –</w:t>
      </w:r>
      <w:r w:rsidR="001D2E87">
        <w:rPr>
          <w:rFonts w:ascii="Times New Roman" w:hAnsi="Times New Roman" w:cs="Times New Roman"/>
          <w:bCs/>
          <w:color w:val="000000"/>
        </w:rPr>
        <w:t xml:space="preserve"> </w:t>
      </w:r>
    </w:p>
    <w:p w:rsidR="001D2E87" w:rsidRDefault="001D2E87" w:rsidP="001D2E87">
      <w:pPr>
        <w:pStyle w:val="Akapitzlist"/>
        <w:ind w:left="792"/>
        <w:rPr>
          <w:rFonts w:ascii="Times New Roman" w:hAnsi="Times New Roman" w:cs="Times New Roman"/>
          <w:bCs/>
          <w:color w:val="000000"/>
        </w:rPr>
      </w:pPr>
      <w:r>
        <w:rPr>
          <w:rFonts w:ascii="Times New Roman" w:hAnsi="Times New Roman" w:cs="Times New Roman"/>
          <w:bCs/>
          <w:color w:val="000000"/>
        </w:rPr>
        <w:t xml:space="preserve"> </w:t>
      </w:r>
      <w:r w:rsidRPr="000C1639">
        <w:rPr>
          <w:rFonts w:ascii="Times New Roman" w:hAnsi="Times New Roman" w:cs="Times New Roman"/>
          <w:bCs/>
          <w:color w:val="000000"/>
        </w:rPr>
        <w:t>sta</w:t>
      </w:r>
      <w:r>
        <w:rPr>
          <w:rFonts w:ascii="Times New Roman" w:hAnsi="Times New Roman" w:cs="Times New Roman"/>
          <w:bCs/>
          <w:color w:val="000000"/>
        </w:rPr>
        <w:t xml:space="preserve">nowiącym Załącznik Nr 1 do SIWZ - </w:t>
      </w:r>
      <w:r w:rsidR="003B6B40" w:rsidRPr="001D2E87">
        <w:rPr>
          <w:rFonts w:ascii="Times New Roman" w:hAnsi="Times New Roman" w:cs="Times New Roman"/>
          <w:bCs/>
          <w:color w:val="000000"/>
        </w:rPr>
        <w:t xml:space="preserve"> </w:t>
      </w:r>
      <w:r w:rsidR="000C1639" w:rsidRPr="001D2E87">
        <w:rPr>
          <w:rFonts w:ascii="Times New Roman" w:hAnsi="Times New Roman" w:cs="Times New Roman"/>
          <w:bCs/>
          <w:color w:val="000000"/>
        </w:rPr>
        <w:t>E</w:t>
      </w:r>
      <w:r w:rsidRPr="001D2E87">
        <w:rPr>
          <w:rFonts w:ascii="Times New Roman" w:hAnsi="Times New Roman" w:cs="Times New Roman"/>
          <w:bCs/>
          <w:color w:val="000000"/>
        </w:rPr>
        <w:t>tap</w:t>
      </w:r>
      <w:r w:rsidR="000C1639" w:rsidRPr="001D2E87">
        <w:rPr>
          <w:rFonts w:ascii="Times New Roman" w:hAnsi="Times New Roman" w:cs="Times New Roman"/>
          <w:bCs/>
          <w:color w:val="000000"/>
        </w:rPr>
        <w:t xml:space="preserve"> A (lokomotywa parowa) </w:t>
      </w:r>
      <w:r w:rsidRPr="001D2E87">
        <w:rPr>
          <w:rFonts w:ascii="Times New Roman" w:hAnsi="Times New Roman" w:cs="Times New Roman"/>
          <w:bCs/>
          <w:color w:val="000000"/>
        </w:rPr>
        <w:t>w zakresie  ujętym w</w:t>
      </w:r>
    </w:p>
    <w:p w:rsidR="000C1639" w:rsidRPr="001D2E87" w:rsidRDefault="001D2E87" w:rsidP="001D2E87">
      <w:pPr>
        <w:pStyle w:val="Akapitzlist"/>
        <w:ind w:left="792"/>
        <w:rPr>
          <w:rFonts w:ascii="Times New Roman" w:hAnsi="Times New Roman" w:cs="Times New Roman"/>
          <w:bCs/>
          <w:color w:val="000000"/>
        </w:rPr>
      </w:pPr>
      <w:r w:rsidRPr="001D2E87">
        <w:rPr>
          <w:rFonts w:ascii="Times New Roman" w:hAnsi="Times New Roman" w:cs="Times New Roman"/>
          <w:bCs/>
          <w:color w:val="000000"/>
        </w:rPr>
        <w:t xml:space="preserve"> pkt. 5</w:t>
      </w:r>
      <w:r>
        <w:rPr>
          <w:rFonts w:ascii="Times New Roman" w:hAnsi="Times New Roman" w:cs="Times New Roman"/>
          <w:bCs/>
          <w:color w:val="000000"/>
        </w:rPr>
        <w:t xml:space="preserve"> Etapy i zakres prac</w:t>
      </w:r>
      <w:r w:rsidRPr="001D2E87">
        <w:rPr>
          <w:rFonts w:ascii="Times New Roman" w:hAnsi="Times New Roman" w:cs="Times New Roman"/>
          <w:bCs/>
          <w:color w:val="000000"/>
        </w:rPr>
        <w:t>.</w:t>
      </w:r>
    </w:p>
    <w:p w:rsidR="009E2900" w:rsidRPr="009B18CE" w:rsidRDefault="009E2900"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Rozwiązania równoważne.</w:t>
      </w:r>
    </w:p>
    <w:p w:rsidR="00A91509" w:rsidRPr="009B18CE" w:rsidRDefault="00A91509" w:rsidP="00A91509">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W przypadku użycia w dokumentacji </w:t>
      </w:r>
      <w:r w:rsidR="000C1639">
        <w:rPr>
          <w:rFonts w:ascii="Times New Roman" w:hAnsi="Times New Roman" w:cs="Times New Roman"/>
          <w:bCs/>
          <w:color w:val="000000"/>
        </w:rPr>
        <w:t xml:space="preserve">Programu Prac Konserwatorskich – Etap A (lokomotywa parowa), </w:t>
      </w:r>
      <w:r w:rsidRPr="009B18CE">
        <w:rPr>
          <w:rFonts w:ascii="Times New Roman" w:hAnsi="Times New Roman" w:cs="Times New Roman"/>
          <w:bCs/>
          <w:color w:val="000000"/>
        </w:rPr>
        <w:t xml:space="preserve"> odniesień do norm, europejskich ocen technicznych, aprobat, specyfikacji technicznych i systemów referencji technicznych, o których mowa w art. 30 ust. 1 pkt 2 i ust. 3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 xml:space="preserve"> zamawiający dopuszcza rozwiązania równoważne opisywanym. Wykonawca analizując dokumentację projektową powinien założyć, że każdemu odniesieniu o którym mowa w art. 30 ust. 1 pkt 2 i ust. 3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 xml:space="preserve"> użytemu w dokumentacji towarzyszy wyraz </w:t>
      </w:r>
      <w:r w:rsidRPr="009B18CE">
        <w:rPr>
          <w:rFonts w:ascii="Times New Roman" w:hAnsi="Times New Roman" w:cs="Times New Roman"/>
          <w:bCs/>
          <w:i/>
          <w:color w:val="000000"/>
        </w:rPr>
        <w:t>„lub równoważne".</w:t>
      </w:r>
    </w:p>
    <w:p w:rsidR="00A91509" w:rsidRPr="009B18CE" w:rsidRDefault="00A91509" w:rsidP="00A91509">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W przypadku, gdy w</w:t>
      </w:r>
      <w:r w:rsidR="00437B75">
        <w:rPr>
          <w:rFonts w:ascii="Times New Roman" w:hAnsi="Times New Roman" w:cs="Times New Roman"/>
          <w:bCs/>
          <w:color w:val="000000"/>
        </w:rPr>
        <w:t xml:space="preserve"> dokumentacji</w:t>
      </w:r>
      <w:r w:rsidRPr="009B18CE">
        <w:rPr>
          <w:rFonts w:ascii="Times New Roman" w:hAnsi="Times New Roman" w:cs="Times New Roman"/>
          <w:bCs/>
          <w:color w:val="000000"/>
        </w:rPr>
        <w:t xml:space="preserve"> </w:t>
      </w:r>
      <w:r w:rsidR="00437B75">
        <w:rPr>
          <w:rFonts w:ascii="Times New Roman" w:hAnsi="Times New Roman" w:cs="Times New Roman"/>
          <w:bCs/>
          <w:color w:val="000000"/>
        </w:rPr>
        <w:t>Programu Prac Konserwatorskich – Etap A (lokomotywa parowa)</w:t>
      </w:r>
      <w:r w:rsidRPr="009B18CE">
        <w:rPr>
          <w:rFonts w:ascii="Times New Roman" w:hAnsi="Times New Roman" w:cs="Times New Roman"/>
          <w:bCs/>
          <w:color w:val="000000"/>
        </w:rPr>
        <w:t>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A91509" w:rsidRPr="009B18CE" w:rsidRDefault="00A91509" w:rsidP="00A91509">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Użycie w dokumentacji projektowej oznakowania w rozumieniu art. 2 pkt 16 ustawy oznacza, że zamawiający akceptuje także wszystkie inne oznakowania potwierdzające, że, dostawy lub usługi spełniają równoważne wymagania. W przypadku, gdy wykonawca z przyczyn od niego niezależnych nie może uzyskać określonego przez zamawiającego oznakowania lub oznakowania potwierdzającego, że, dostawy lub usługi spełniają równoważne wymagania, zamawiający w terminie przez siebie wyznaczonym akceptuje inne odpowiednie środki dowodowe, w szczególności dokumentację techniczną producenta, o ile dany wykonawca udowodni, że, dostawy lub usługi, które mają zostać przez niego wykonane, spełniają wymagania określonego oznakowania lub określone wymagania wskazane przez zamawiającego.</w:t>
      </w:r>
    </w:p>
    <w:p w:rsidR="00A91509" w:rsidRPr="009B18CE" w:rsidRDefault="00A91509" w:rsidP="00A91509">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Użycie w dokumentacji </w:t>
      </w:r>
      <w:r w:rsidR="00437B75">
        <w:rPr>
          <w:rFonts w:ascii="Times New Roman" w:hAnsi="Times New Roman" w:cs="Times New Roman"/>
          <w:bCs/>
          <w:color w:val="000000"/>
        </w:rPr>
        <w:t>Programu Prac Konserwatorskich – Etap A (lokomotywa parowa)</w:t>
      </w:r>
      <w:r w:rsidRPr="009B18CE">
        <w:rPr>
          <w:rFonts w:ascii="Times New Roman" w:hAnsi="Times New Roman" w:cs="Times New Roman"/>
          <w:bCs/>
          <w:color w:val="000000"/>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w:t>
      </w:r>
      <w:r w:rsidRPr="009B18CE">
        <w:rPr>
          <w:rFonts w:ascii="Times New Roman" w:hAnsi="Times New Roman" w:cs="Times New Roman"/>
          <w:bCs/>
          <w:color w:val="000000"/>
        </w:rPr>
        <w:lastRenderedPageBreak/>
        <w:t>odpowiednim terminie, o ile ten brak dostępu nie może być przypisany danemu wykonawcy, oraz pod warunkiem że dany wykonawca udowodni, że wykonywane przez niego dostawy lub usługi spełniają wymogi lub kryteria określone w opisie przedmiotu zamówienia, kryteriach oceny ofert lub warunkach realizacji zamówienia.</w:t>
      </w:r>
    </w:p>
    <w:p w:rsidR="003135B3" w:rsidRPr="009B18CE" w:rsidRDefault="003135B3"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Ubezpieczenie.</w:t>
      </w:r>
    </w:p>
    <w:p w:rsidR="008233FB" w:rsidRPr="009B18CE" w:rsidRDefault="008233FB" w:rsidP="008233FB">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Zamawiający wymaga od Wykonawcy, z którym podpisze umowę, dokumentów potwierdzających, że wykonawca jest ubezpieczony od odpowiedzialności cywilnej </w:t>
      </w:r>
    </w:p>
    <w:p w:rsidR="008233FB" w:rsidRPr="009B18CE" w:rsidRDefault="008233FB" w:rsidP="008233FB">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w zakresie prowadzonej działalności związanej z przedmiotem zamówienia na sumę gwarancyjną nie mniejszą wartości brutto złożonej oferty. </w:t>
      </w:r>
    </w:p>
    <w:p w:rsidR="008233FB" w:rsidRPr="009B18CE" w:rsidRDefault="008233FB" w:rsidP="008233FB">
      <w:pPr>
        <w:pStyle w:val="Akapitzlist"/>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Zamawiający wymaga od Wykonawcy, z którym podpisze umowę posiadania polisy ubezpieczenia robót od zdarzeń losowych zgodnie z warunkami okreś</w:t>
      </w:r>
      <w:r w:rsidR="003B6B40">
        <w:rPr>
          <w:rFonts w:ascii="Times New Roman" w:hAnsi="Times New Roman" w:cs="Times New Roman"/>
          <w:bCs/>
          <w:color w:val="000000"/>
        </w:rPr>
        <w:t>lonymi przez Zamawiającego w § 3 pkt 5</w:t>
      </w:r>
      <w:r w:rsidRPr="009B18CE">
        <w:rPr>
          <w:rFonts w:ascii="Times New Roman" w:hAnsi="Times New Roman" w:cs="Times New Roman"/>
          <w:bCs/>
          <w:color w:val="000000"/>
        </w:rPr>
        <w:t xml:space="preserve"> wzoru umowy.</w:t>
      </w:r>
    </w:p>
    <w:p w:rsidR="00072490" w:rsidRDefault="00072490"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Gwarancja.</w:t>
      </w:r>
    </w:p>
    <w:p w:rsidR="002E5184" w:rsidRDefault="002E5184" w:rsidP="002E5184">
      <w:pPr>
        <w:pStyle w:val="Akapitzlist"/>
        <w:autoSpaceDE w:val="0"/>
        <w:autoSpaceDN w:val="0"/>
        <w:adjustRightInd w:val="0"/>
        <w:spacing w:after="0"/>
        <w:ind w:left="993"/>
        <w:rPr>
          <w:rFonts w:ascii="Times New Roman" w:hAnsi="Times New Roman" w:cs="Times New Roman"/>
          <w:bCs/>
          <w:color w:val="000000"/>
        </w:rPr>
      </w:pPr>
      <w:r w:rsidRPr="002E5184">
        <w:rPr>
          <w:rFonts w:ascii="Times New Roman" w:hAnsi="Times New Roman" w:cs="Times New Roman"/>
          <w:bCs/>
          <w:color w:val="000000"/>
        </w:rPr>
        <w:t xml:space="preserve">Zamawiający określa minimalną oraz maksymalną długość okresu gwarancji, </w:t>
      </w:r>
      <w:r w:rsidRPr="002E5184">
        <w:rPr>
          <w:rFonts w:ascii="Times New Roman" w:hAnsi="Times New Roman" w:cs="Times New Roman"/>
          <w:bCs/>
          <w:color w:val="000000"/>
        </w:rPr>
        <w:br/>
        <w:t xml:space="preserve">w przedziale od 24 miesięcy do 60 miesięcy. </w:t>
      </w:r>
    </w:p>
    <w:p w:rsidR="002E5184" w:rsidRPr="002E5184" w:rsidRDefault="002E5184" w:rsidP="002E5184">
      <w:pPr>
        <w:pStyle w:val="Akapitzlist"/>
        <w:ind w:left="993"/>
        <w:rPr>
          <w:rFonts w:ascii="Times New Roman" w:hAnsi="Times New Roman" w:cs="Times New Roman"/>
          <w:bCs/>
          <w:color w:val="000000"/>
        </w:rPr>
      </w:pPr>
      <w:r>
        <w:rPr>
          <w:rFonts w:ascii="Times New Roman" w:hAnsi="Times New Roman" w:cs="Times New Roman"/>
          <w:bCs/>
          <w:color w:val="000000"/>
        </w:rPr>
        <w:t>Warunki gwarancji opisuje § 8</w:t>
      </w:r>
      <w:r w:rsidRPr="002E5184">
        <w:rPr>
          <w:rFonts w:ascii="Times New Roman" w:hAnsi="Times New Roman" w:cs="Times New Roman"/>
          <w:bCs/>
          <w:color w:val="000000"/>
        </w:rPr>
        <w:t xml:space="preserve"> wzoru umowy. Długość okresu gwarancji - stanowi również kryterium oceny ofert. Zamawiający określa go na okres w przedziale </w:t>
      </w:r>
      <w:r w:rsidRPr="002E5184">
        <w:rPr>
          <w:rFonts w:ascii="Times New Roman" w:hAnsi="Times New Roman" w:cs="Times New Roman"/>
          <w:b/>
          <w:bCs/>
          <w:color w:val="000000"/>
        </w:rPr>
        <w:t xml:space="preserve">od  min. </w:t>
      </w:r>
      <w:r>
        <w:rPr>
          <w:rFonts w:ascii="Times New Roman" w:hAnsi="Times New Roman" w:cs="Times New Roman"/>
          <w:b/>
          <w:bCs/>
          <w:color w:val="000000"/>
        </w:rPr>
        <w:t>24</w:t>
      </w:r>
      <w:r w:rsidRPr="002E5184">
        <w:rPr>
          <w:rFonts w:ascii="Times New Roman" w:hAnsi="Times New Roman" w:cs="Times New Roman"/>
          <w:b/>
          <w:bCs/>
          <w:color w:val="000000"/>
        </w:rPr>
        <w:t xml:space="preserve"> miesięcy  do max 60 miesięcy </w:t>
      </w:r>
      <w:r w:rsidRPr="002E5184">
        <w:rPr>
          <w:rFonts w:ascii="Times New Roman" w:hAnsi="Times New Roman" w:cs="Times New Roman"/>
          <w:bCs/>
          <w:color w:val="000000"/>
        </w:rPr>
        <w:t xml:space="preserve"> od dnia podpisania protokołu odbioru końcowego.</w:t>
      </w:r>
    </w:p>
    <w:p w:rsidR="002E5184" w:rsidRPr="002E5184" w:rsidRDefault="002E5184" w:rsidP="002E5184">
      <w:pPr>
        <w:pStyle w:val="Akapitzlist"/>
        <w:ind w:left="993"/>
        <w:rPr>
          <w:rFonts w:ascii="Times New Roman" w:hAnsi="Times New Roman" w:cs="Times New Roman"/>
          <w:bCs/>
          <w:color w:val="000000"/>
        </w:rPr>
      </w:pPr>
      <w:r w:rsidRPr="002E5184">
        <w:rPr>
          <w:rFonts w:ascii="Times New Roman" w:hAnsi="Times New Roman" w:cs="Times New Roman"/>
          <w:bCs/>
          <w:color w:val="000000"/>
        </w:rPr>
        <w:t>Zamawiającemu przysługują pełne uprawnienia z tytułu rękojmi za wady fizyczne wynikające z przepisów kodeksu cywilnego w terminach tam określonych – niezależnie od</w:t>
      </w:r>
      <w:r>
        <w:rPr>
          <w:rFonts w:ascii="Times New Roman" w:hAnsi="Times New Roman" w:cs="Times New Roman"/>
          <w:bCs/>
          <w:color w:val="000000"/>
        </w:rPr>
        <w:t xml:space="preserve"> uprawnień z tytułu gwarancji. </w:t>
      </w:r>
    </w:p>
    <w:p w:rsidR="00072490" w:rsidRPr="009B18CE" w:rsidRDefault="00072490"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Podwykonawcy.</w:t>
      </w:r>
    </w:p>
    <w:p w:rsidR="00A91509" w:rsidRPr="009B18CE" w:rsidRDefault="00A91509" w:rsidP="00A91509">
      <w:pPr>
        <w:autoSpaceDE w:val="0"/>
        <w:autoSpaceDN w:val="0"/>
        <w:adjustRightInd w:val="0"/>
        <w:spacing w:before="20" w:after="40"/>
        <w:ind w:left="284" w:firstLine="709"/>
        <w:jc w:val="both"/>
        <w:rPr>
          <w:rFonts w:ascii="Times New Roman" w:hAnsi="Times New Roman" w:cs="Times New Roman"/>
          <w:bCs/>
        </w:rPr>
      </w:pPr>
      <w:r w:rsidRPr="009B18CE">
        <w:rPr>
          <w:rFonts w:ascii="Times New Roman" w:hAnsi="Times New Roman" w:cs="Times New Roman"/>
          <w:bCs/>
        </w:rPr>
        <w:t xml:space="preserve">Zamawiający </w:t>
      </w:r>
      <w:r w:rsidRPr="009B18CE">
        <w:rPr>
          <w:rFonts w:ascii="Times New Roman" w:hAnsi="Times New Roman" w:cs="Times New Roman"/>
          <w:b/>
          <w:bCs/>
        </w:rPr>
        <w:t>dopuszcza korzystanie z podwykonawców</w:t>
      </w:r>
      <w:r w:rsidRPr="009B18CE">
        <w:rPr>
          <w:rFonts w:ascii="Times New Roman" w:hAnsi="Times New Roman" w:cs="Times New Roman"/>
          <w:bCs/>
        </w:rPr>
        <w:t>. Wykonawca:</w:t>
      </w:r>
    </w:p>
    <w:p w:rsidR="00A91509" w:rsidRPr="009B18CE" w:rsidRDefault="00A91509" w:rsidP="00595691">
      <w:pPr>
        <w:pStyle w:val="Akapitzlist"/>
        <w:numPr>
          <w:ilvl w:val="2"/>
          <w:numId w:val="24"/>
        </w:numPr>
        <w:pBdr>
          <w:top w:val="nil"/>
          <w:left w:val="nil"/>
          <w:bottom w:val="nil"/>
          <w:right w:val="nil"/>
          <w:between w:val="nil"/>
          <w:bar w:val="nil"/>
        </w:pBdr>
        <w:spacing w:after="0"/>
        <w:ind w:left="1276" w:hanging="283"/>
        <w:contextualSpacing w:val="0"/>
        <w:jc w:val="both"/>
        <w:rPr>
          <w:rFonts w:ascii="Times New Roman" w:eastAsia="Cambria" w:hAnsi="Times New Roman" w:cs="Times New Roman"/>
        </w:rPr>
      </w:pPr>
      <w:r w:rsidRPr="009B18CE">
        <w:rPr>
          <w:rFonts w:ascii="Times New Roman" w:eastAsia="Cambria" w:hAnsi="Times New Roman" w:cs="Times New Roman"/>
        </w:rPr>
        <w:t xml:space="preserve">jest zobowiązany wskazać w formularzu ofertowym </w:t>
      </w:r>
      <w:r w:rsidRPr="009B18CE">
        <w:rPr>
          <w:rFonts w:ascii="Times New Roman" w:eastAsia="Cambria" w:hAnsi="Times New Roman" w:cs="Times New Roman"/>
          <w:b/>
        </w:rPr>
        <w:t>(Załącznik nr 2 do SIWZ)</w:t>
      </w:r>
      <w:r w:rsidRPr="009B18CE">
        <w:rPr>
          <w:rFonts w:ascii="Times New Roman" w:eastAsia="Cambria" w:hAnsi="Times New Roman" w:cs="Times New Roman"/>
        </w:rPr>
        <w:t xml:space="preserve"> części zamówienia, których wykonanie zamierza powierzyć podwykonawcom </w:t>
      </w:r>
      <w:r w:rsidRPr="009B18CE">
        <w:rPr>
          <w:rFonts w:ascii="Times New Roman" w:eastAsia="Cambria" w:hAnsi="Times New Roman" w:cs="Times New Roman"/>
        </w:rPr>
        <w:br/>
        <w:t xml:space="preserve">i podać firmy </w:t>
      </w:r>
      <w:r w:rsidRPr="009B18CE">
        <w:rPr>
          <w:rFonts w:ascii="Times New Roman" w:eastAsia="Cambria" w:hAnsi="Times New Roman" w:cs="Times New Roman"/>
          <w:b/>
        </w:rPr>
        <w:t>(oznaczenie przedsiębiorstwa)</w:t>
      </w:r>
      <w:r w:rsidRPr="009B18CE">
        <w:rPr>
          <w:rFonts w:ascii="Times New Roman" w:eastAsia="Cambria" w:hAnsi="Times New Roman" w:cs="Times New Roman"/>
        </w:rPr>
        <w:t xml:space="preserve"> podwykonawców;</w:t>
      </w:r>
    </w:p>
    <w:p w:rsidR="00A91509" w:rsidRPr="009B18CE" w:rsidRDefault="00A91509" w:rsidP="00595691">
      <w:pPr>
        <w:pStyle w:val="Akapitzlist"/>
        <w:numPr>
          <w:ilvl w:val="2"/>
          <w:numId w:val="24"/>
        </w:numPr>
        <w:pBdr>
          <w:top w:val="nil"/>
          <w:left w:val="nil"/>
          <w:bottom w:val="nil"/>
          <w:right w:val="nil"/>
          <w:between w:val="nil"/>
          <w:bar w:val="nil"/>
        </w:pBdr>
        <w:spacing w:after="0"/>
        <w:ind w:left="1276" w:hanging="283"/>
        <w:contextualSpacing w:val="0"/>
        <w:jc w:val="both"/>
        <w:rPr>
          <w:rFonts w:ascii="Times New Roman" w:eastAsia="Cambria" w:hAnsi="Times New Roman" w:cs="Times New Roman"/>
        </w:rPr>
      </w:pPr>
      <w:r w:rsidRPr="009B18CE">
        <w:rPr>
          <w:rFonts w:ascii="Times New Roman" w:eastAsia="Cambria" w:hAnsi="Times New Roman" w:cs="Times New Roman"/>
        </w:rPr>
        <w:t xml:space="preserve">w przypadku podpisania umowy wykonawca będzie zobowiązany, aby przed przystąpieniem do wykonania zamówienia podał - o ile będą znane - nazwy albo imiona i nazwiska oraz dane kontaktowe podwykonawców i osób do kontaktu </w:t>
      </w:r>
      <w:r w:rsidRPr="009B18CE">
        <w:rPr>
          <w:rFonts w:ascii="Times New Roman" w:eastAsia="Cambria" w:hAnsi="Times New Roman" w:cs="Times New Roman"/>
        </w:rPr>
        <w:br/>
        <w:t xml:space="preserve">z nimi. Wykonawca będzie zawiadamiał podczas realizacji umowy zamawiającego </w:t>
      </w:r>
      <w:r w:rsidRPr="009B18CE">
        <w:rPr>
          <w:rFonts w:ascii="Times New Roman" w:eastAsia="Cambria" w:hAnsi="Times New Roman" w:cs="Times New Roman"/>
        </w:rPr>
        <w:br/>
        <w:t>o wszelkich zmianach danych dotyczących podwykonawców, a także przekazywał informacje na temat nowych podwykonawców, którym w późniejszym okresie zamierza powierzyć realizację przedmiotu zamówienia.</w:t>
      </w:r>
    </w:p>
    <w:p w:rsidR="00A91509" w:rsidRPr="009B18CE" w:rsidRDefault="00A91509" w:rsidP="00595691">
      <w:pPr>
        <w:pStyle w:val="Akapitzlist"/>
        <w:numPr>
          <w:ilvl w:val="2"/>
          <w:numId w:val="24"/>
        </w:numPr>
        <w:pBdr>
          <w:top w:val="nil"/>
          <w:left w:val="nil"/>
          <w:bottom w:val="nil"/>
          <w:right w:val="nil"/>
          <w:between w:val="nil"/>
          <w:bar w:val="nil"/>
        </w:pBdr>
        <w:spacing w:after="0"/>
        <w:ind w:left="1276" w:hanging="283"/>
        <w:contextualSpacing w:val="0"/>
        <w:jc w:val="both"/>
        <w:rPr>
          <w:rFonts w:ascii="Times New Roman" w:eastAsia="Cambria" w:hAnsi="Times New Roman" w:cs="Times New Roman"/>
        </w:rPr>
      </w:pPr>
      <w:r w:rsidRPr="009B18CE">
        <w:rPr>
          <w:rFonts w:ascii="Times New Roman" w:eastAsia="Cambria" w:hAnsi="Times New Roman" w:cs="Times New Roman"/>
        </w:rPr>
        <w:t xml:space="preserve">jeżeli późniejsza zmiana albo rezygnacja z podwykonawcy dotyczy podmiotu, na którego zasoby Wykonawca powoływał się, na zasadach określonych w art. 22a ustawy </w:t>
      </w:r>
      <w:proofErr w:type="spellStart"/>
      <w:r w:rsidRPr="009B18CE">
        <w:rPr>
          <w:rFonts w:ascii="Times New Roman" w:eastAsia="Cambria" w:hAnsi="Times New Roman" w:cs="Times New Roman"/>
        </w:rPr>
        <w:t>Pzp</w:t>
      </w:r>
      <w:proofErr w:type="spellEnd"/>
      <w:r w:rsidRPr="009B18CE">
        <w:rPr>
          <w:rFonts w:ascii="Times New Roman" w:eastAsia="Cambria" w:hAnsi="Times New Roman" w:cs="Times New Roman"/>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w:t>
      </w:r>
      <w:r w:rsidR="009B318F">
        <w:rPr>
          <w:rFonts w:ascii="Times New Roman" w:eastAsia="Cambria" w:hAnsi="Times New Roman" w:cs="Times New Roman"/>
        </w:rPr>
        <w:t xml:space="preserve">e są w projekcie umowy </w:t>
      </w:r>
      <w:r w:rsidRPr="009B18CE">
        <w:rPr>
          <w:rFonts w:ascii="Times New Roman" w:eastAsia="Cambria" w:hAnsi="Times New Roman" w:cs="Times New Roman"/>
        </w:rPr>
        <w:t>.</w:t>
      </w:r>
    </w:p>
    <w:p w:rsidR="00A91509" w:rsidRPr="009B18CE" w:rsidRDefault="00A91509" w:rsidP="00A91509">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 xml:space="preserve">Klauzula dot. zatrudnienia na podstawie umowy o pracę art. 29 ust. 3a </w:t>
      </w:r>
      <w:r w:rsidRPr="009B18CE">
        <w:rPr>
          <w:rFonts w:ascii="Times New Roman" w:hAnsi="Times New Roman" w:cs="Times New Roman"/>
          <w:b/>
          <w:bCs/>
          <w:color w:val="000000"/>
        </w:rPr>
        <w:br/>
        <w:t xml:space="preserve">ustawy </w:t>
      </w:r>
      <w:proofErr w:type="spellStart"/>
      <w:r w:rsidRPr="009B18CE">
        <w:rPr>
          <w:rFonts w:ascii="Times New Roman" w:hAnsi="Times New Roman" w:cs="Times New Roman"/>
          <w:b/>
          <w:bCs/>
          <w:color w:val="000000"/>
        </w:rPr>
        <w:t>Pzp</w:t>
      </w:r>
      <w:proofErr w:type="spellEnd"/>
      <w:r w:rsidRPr="009B18CE">
        <w:rPr>
          <w:rFonts w:ascii="Times New Roman" w:hAnsi="Times New Roman" w:cs="Times New Roman"/>
          <w:b/>
          <w:bCs/>
          <w:color w:val="000000"/>
        </w:rPr>
        <w:t>.</w:t>
      </w:r>
    </w:p>
    <w:p w:rsidR="00A91509" w:rsidRPr="009B18CE" w:rsidRDefault="00A91509" w:rsidP="00595691">
      <w:pPr>
        <w:pStyle w:val="Akapitzlist"/>
        <w:numPr>
          <w:ilvl w:val="0"/>
          <w:numId w:val="25"/>
        </w:numPr>
        <w:autoSpaceDE w:val="0"/>
        <w:autoSpaceDN w:val="0"/>
        <w:adjustRightInd w:val="0"/>
        <w:spacing w:after="0"/>
        <w:ind w:left="1276" w:hanging="283"/>
        <w:jc w:val="both"/>
        <w:rPr>
          <w:rFonts w:ascii="Times New Roman" w:hAnsi="Times New Roman" w:cs="Times New Roman"/>
          <w:bCs/>
          <w:color w:val="000000"/>
        </w:rPr>
      </w:pPr>
      <w:r w:rsidRPr="009B18CE">
        <w:rPr>
          <w:rFonts w:ascii="Times New Roman" w:hAnsi="Times New Roman" w:cs="Times New Roman"/>
          <w:bCs/>
          <w:color w:val="000000"/>
        </w:rPr>
        <w:t>Zamawiający wymaga zatrudnienia na podstawie umowy o pracę przez wykonawcę lub podwykonawcę osób wykonujących wskazane poniżej czynności w trakcie realizacji zamówienia:</w:t>
      </w:r>
    </w:p>
    <w:p w:rsidR="003B6B40" w:rsidRPr="00F1273C" w:rsidRDefault="003B6B40" w:rsidP="00595691">
      <w:pPr>
        <w:pStyle w:val="Akapitzlist"/>
        <w:numPr>
          <w:ilvl w:val="0"/>
          <w:numId w:val="28"/>
        </w:numPr>
        <w:autoSpaceDE w:val="0"/>
        <w:autoSpaceDN w:val="0"/>
        <w:adjustRightInd w:val="0"/>
        <w:spacing w:after="0" w:line="240" w:lineRule="auto"/>
        <w:ind w:left="1560" w:hanging="284"/>
        <w:rPr>
          <w:rFonts w:ascii="Times New Roman" w:hAnsi="Times New Roman" w:cs="Times New Roman"/>
          <w:bCs/>
          <w:color w:val="000000"/>
        </w:rPr>
      </w:pPr>
      <w:r w:rsidRPr="00F1273C">
        <w:rPr>
          <w:rFonts w:ascii="Times New Roman" w:hAnsi="Times New Roman" w:cs="Times New Roman"/>
          <w:color w:val="000000"/>
        </w:rPr>
        <w:t>pracownicy odpowiadający za organizację naprawy i nadzór nad realizacją</w:t>
      </w:r>
      <w:r w:rsidRPr="00F1273C">
        <w:rPr>
          <w:rFonts w:ascii="Times New Roman" w:hAnsi="Times New Roman" w:cs="Times New Roman"/>
          <w:bCs/>
          <w:color w:val="000000"/>
        </w:rPr>
        <w:t xml:space="preserve"> robót , wskazanych w pkt.  3.1 SIWZ.</w:t>
      </w:r>
    </w:p>
    <w:p w:rsidR="00A91509" w:rsidRPr="00F1273C" w:rsidRDefault="003B6B40" w:rsidP="003B6B40">
      <w:pPr>
        <w:autoSpaceDE w:val="0"/>
        <w:autoSpaceDN w:val="0"/>
        <w:adjustRightInd w:val="0"/>
        <w:spacing w:after="0"/>
        <w:ind w:left="1276"/>
        <w:jc w:val="both"/>
        <w:rPr>
          <w:rFonts w:ascii="Times New Roman" w:hAnsi="Times New Roman" w:cs="Times New Roman"/>
          <w:bCs/>
          <w:i/>
          <w:color w:val="000000"/>
        </w:rPr>
      </w:pPr>
      <w:r w:rsidRPr="00F1273C">
        <w:rPr>
          <w:rFonts w:ascii="Times New Roman" w:hAnsi="Times New Roman" w:cs="Times New Roman"/>
          <w:bCs/>
          <w:i/>
          <w:color w:val="000000"/>
        </w:rPr>
        <w:lastRenderedPageBreak/>
        <w:t xml:space="preserve"> </w:t>
      </w:r>
      <w:r w:rsidR="00A91509" w:rsidRPr="00F1273C">
        <w:rPr>
          <w:rFonts w:ascii="Times New Roman" w:hAnsi="Times New Roman" w:cs="Times New Roman"/>
          <w:bCs/>
          <w:i/>
          <w:color w:val="000000"/>
        </w:rPr>
        <w:t>(Wyjątkiem objęte są sytuacje, gdy prace te wykonuje osobiście osoba fizyczna prowadząca samodzielnie działalność gospodarczą na podstawie umowy o podwykonawstwo).</w:t>
      </w:r>
    </w:p>
    <w:p w:rsidR="00A91509" w:rsidRPr="009B18CE" w:rsidRDefault="00A91509" w:rsidP="00595691">
      <w:pPr>
        <w:pStyle w:val="Akapitzlist"/>
        <w:numPr>
          <w:ilvl w:val="0"/>
          <w:numId w:val="25"/>
        </w:numPr>
        <w:autoSpaceDE w:val="0"/>
        <w:autoSpaceDN w:val="0"/>
        <w:adjustRightInd w:val="0"/>
        <w:spacing w:after="0"/>
        <w:ind w:left="1276" w:hanging="283"/>
        <w:jc w:val="both"/>
        <w:rPr>
          <w:rFonts w:ascii="Times New Roman" w:hAnsi="Times New Roman" w:cs="Times New Roman"/>
          <w:bCs/>
          <w:color w:val="000000"/>
        </w:rPr>
      </w:pPr>
      <w:r w:rsidRPr="009B18CE">
        <w:rPr>
          <w:rFonts w:ascii="Times New Roman" w:hAnsi="Times New Roman" w:cs="Times New Roman"/>
          <w:bCs/>
          <w:color w:val="000000"/>
        </w:rPr>
        <w:t>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rsidR="00A91509" w:rsidRPr="009B18CE" w:rsidRDefault="00A91509" w:rsidP="00595691">
      <w:pPr>
        <w:pStyle w:val="Akapitzlist"/>
        <w:numPr>
          <w:ilvl w:val="0"/>
          <w:numId w:val="26"/>
        </w:numPr>
        <w:autoSpaceDE w:val="0"/>
        <w:autoSpaceDN w:val="0"/>
        <w:adjustRightInd w:val="0"/>
        <w:spacing w:after="0"/>
        <w:ind w:left="1560" w:hanging="284"/>
        <w:jc w:val="both"/>
        <w:rPr>
          <w:rFonts w:ascii="Times New Roman" w:hAnsi="Times New Roman" w:cs="Times New Roman"/>
          <w:bCs/>
          <w:color w:val="000000"/>
        </w:rPr>
      </w:pPr>
      <w:r w:rsidRPr="009B18CE">
        <w:rPr>
          <w:rFonts w:ascii="Times New Roman" w:hAnsi="Times New Roman" w:cs="Times New Roman"/>
          <w:bCs/>
          <w:color w:val="000000"/>
        </w:rPr>
        <w:t>żądania oświadczeń i dokumentów w zakresie potwierdzenia spełniania ww. wymogów i dokonywania ich oceny,</w:t>
      </w:r>
    </w:p>
    <w:p w:rsidR="00A91509" w:rsidRPr="009B18CE" w:rsidRDefault="00A91509" w:rsidP="00595691">
      <w:pPr>
        <w:pStyle w:val="Akapitzlist"/>
        <w:numPr>
          <w:ilvl w:val="0"/>
          <w:numId w:val="26"/>
        </w:numPr>
        <w:autoSpaceDE w:val="0"/>
        <w:autoSpaceDN w:val="0"/>
        <w:adjustRightInd w:val="0"/>
        <w:spacing w:after="0"/>
        <w:ind w:left="1560" w:hanging="284"/>
        <w:jc w:val="both"/>
        <w:rPr>
          <w:rFonts w:ascii="Times New Roman" w:hAnsi="Times New Roman" w:cs="Times New Roman"/>
          <w:bCs/>
          <w:color w:val="000000"/>
        </w:rPr>
      </w:pPr>
      <w:r w:rsidRPr="009B18CE">
        <w:rPr>
          <w:rFonts w:ascii="Times New Roman" w:hAnsi="Times New Roman" w:cs="Times New Roman"/>
          <w:bCs/>
          <w:color w:val="000000"/>
        </w:rPr>
        <w:t>żądania wyjaśnień w przypadku wątpliwości w zakresie potwierdzenia spełniania ww. wymogów,</w:t>
      </w:r>
    </w:p>
    <w:p w:rsidR="00A91509" w:rsidRPr="009B18CE" w:rsidRDefault="00A91509" w:rsidP="00595691">
      <w:pPr>
        <w:pStyle w:val="Akapitzlist"/>
        <w:numPr>
          <w:ilvl w:val="0"/>
          <w:numId w:val="26"/>
        </w:numPr>
        <w:autoSpaceDE w:val="0"/>
        <w:autoSpaceDN w:val="0"/>
        <w:adjustRightInd w:val="0"/>
        <w:spacing w:after="0"/>
        <w:ind w:left="1560" w:hanging="284"/>
        <w:jc w:val="both"/>
        <w:rPr>
          <w:rFonts w:ascii="Times New Roman" w:hAnsi="Times New Roman" w:cs="Times New Roman"/>
          <w:bCs/>
          <w:color w:val="000000"/>
        </w:rPr>
      </w:pPr>
      <w:r w:rsidRPr="009B18CE">
        <w:rPr>
          <w:rFonts w:ascii="Times New Roman" w:hAnsi="Times New Roman" w:cs="Times New Roman"/>
          <w:bCs/>
          <w:color w:val="000000"/>
        </w:rPr>
        <w:t>przeprowadzania kontroli na miejscu wykonywania świadczenia.</w:t>
      </w:r>
    </w:p>
    <w:p w:rsidR="00A91509" w:rsidRPr="009B18CE" w:rsidRDefault="00A91509" w:rsidP="00595691">
      <w:pPr>
        <w:pStyle w:val="Akapitzlist"/>
        <w:numPr>
          <w:ilvl w:val="0"/>
          <w:numId w:val="25"/>
        </w:numPr>
        <w:autoSpaceDE w:val="0"/>
        <w:autoSpaceDN w:val="0"/>
        <w:adjustRightInd w:val="0"/>
        <w:spacing w:after="0"/>
        <w:ind w:left="1276" w:hanging="283"/>
        <w:jc w:val="both"/>
        <w:rPr>
          <w:rFonts w:ascii="Times New Roman" w:hAnsi="Times New Roman" w:cs="Times New Roman"/>
          <w:bCs/>
          <w:color w:val="000000"/>
        </w:rPr>
      </w:pPr>
      <w:r w:rsidRPr="009B18CE">
        <w:rPr>
          <w:rFonts w:ascii="Times New Roman" w:hAnsi="Times New Roman" w:cs="Times New Roman"/>
          <w:bCs/>
          <w:color w:val="000000"/>
        </w:rPr>
        <w:t xml:space="preserve">W trakcie realizacji zamówienia na każde wezwanie zamawiającego </w:t>
      </w:r>
      <w:r w:rsidRPr="009B18CE">
        <w:rPr>
          <w:rFonts w:ascii="Times New Roman" w:hAnsi="Times New Roman" w:cs="Times New Roman"/>
          <w:bCs/>
          <w:color w:val="000000"/>
        </w:rPr>
        <w:br/>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731964" w:rsidRPr="00DC11FC" w:rsidRDefault="00A91509" w:rsidP="00595691">
      <w:pPr>
        <w:pStyle w:val="Akapitzlist"/>
        <w:numPr>
          <w:ilvl w:val="0"/>
          <w:numId w:val="27"/>
        </w:numPr>
        <w:autoSpaceDE w:val="0"/>
        <w:autoSpaceDN w:val="0"/>
        <w:adjustRightInd w:val="0"/>
        <w:spacing w:after="0"/>
        <w:ind w:left="1560" w:hanging="284"/>
        <w:jc w:val="both"/>
        <w:rPr>
          <w:rFonts w:ascii="Times New Roman" w:hAnsi="Times New Roman" w:cs="Times New Roman"/>
          <w:bCs/>
          <w:color w:val="000000"/>
        </w:rPr>
      </w:pPr>
      <w:r w:rsidRPr="009B18CE">
        <w:rPr>
          <w:rFonts w:ascii="Times New Roman" w:hAnsi="Times New Roman" w:cs="Times New Roman"/>
          <w:b/>
          <w:bCs/>
          <w:color w:val="000000"/>
        </w:rPr>
        <w:t>oświadczenie wykonawcy lub podwykonawcy</w:t>
      </w:r>
      <w:r w:rsidRPr="009B18CE">
        <w:rPr>
          <w:rFonts w:ascii="Times New Roman" w:hAnsi="Times New Roman" w:cs="Times New Roman"/>
          <w:bCs/>
          <w:color w:val="000000"/>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91509" w:rsidRPr="009B18CE" w:rsidRDefault="00A91509" w:rsidP="00595691">
      <w:pPr>
        <w:pStyle w:val="Akapitzlist"/>
        <w:numPr>
          <w:ilvl w:val="0"/>
          <w:numId w:val="25"/>
        </w:numPr>
        <w:autoSpaceDE w:val="0"/>
        <w:autoSpaceDN w:val="0"/>
        <w:adjustRightInd w:val="0"/>
        <w:spacing w:after="0"/>
        <w:ind w:left="1276" w:hanging="283"/>
        <w:jc w:val="both"/>
        <w:rPr>
          <w:rFonts w:ascii="Times New Roman" w:hAnsi="Times New Roman" w:cs="Times New Roman"/>
          <w:bCs/>
          <w:color w:val="000000"/>
        </w:rPr>
      </w:pPr>
      <w:r w:rsidRPr="009B18CE">
        <w:rPr>
          <w:rFonts w:ascii="Times New Roman" w:hAnsi="Times New Roman" w:cs="Times New Roman"/>
          <w:bCs/>
          <w:color w:val="000000"/>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A91509" w:rsidRPr="009B18CE" w:rsidRDefault="00A91509" w:rsidP="00595691">
      <w:pPr>
        <w:pStyle w:val="Akapitzlist"/>
        <w:numPr>
          <w:ilvl w:val="0"/>
          <w:numId w:val="25"/>
        </w:numPr>
        <w:autoSpaceDE w:val="0"/>
        <w:autoSpaceDN w:val="0"/>
        <w:adjustRightInd w:val="0"/>
        <w:spacing w:after="0"/>
        <w:ind w:left="1276" w:hanging="283"/>
        <w:jc w:val="both"/>
        <w:rPr>
          <w:rFonts w:ascii="Times New Roman" w:hAnsi="Times New Roman" w:cs="Times New Roman"/>
          <w:bCs/>
          <w:color w:val="000000"/>
        </w:rPr>
      </w:pPr>
      <w:r w:rsidRPr="009B18CE">
        <w:rPr>
          <w:rFonts w:ascii="Times New Roman" w:hAnsi="Times New Roman" w:cs="Times New Roman"/>
          <w:bCs/>
          <w:color w:val="000000"/>
        </w:rPr>
        <w:t>W przypadku uzasadnionych wątpliwości co do przestrzegania prawa pracy przez wykonawcę lub podwykonawcę, zamawiający może zwrócić się o przeprowadzenie kontroli przez Państwową Inspekcję Pracy.</w:t>
      </w:r>
    </w:p>
    <w:p w:rsidR="009524A4" w:rsidRPr="009524A4" w:rsidRDefault="005E2CDA" w:rsidP="009524A4">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Wspólny Słownik Zamówień CPV:</w:t>
      </w:r>
      <w:r w:rsidR="009524A4" w:rsidRPr="00084D15">
        <w:rPr>
          <w:rFonts w:ascii="Times New Roman" w:hAnsi="Times New Roman" w:cs="Times New Roman"/>
        </w:rPr>
        <w:t xml:space="preserve"> </w:t>
      </w:r>
    </w:p>
    <w:p w:rsidR="009524A4" w:rsidRPr="00084D15" w:rsidRDefault="009524A4" w:rsidP="009524A4">
      <w:pPr>
        <w:pStyle w:val="Akapitzlist"/>
        <w:autoSpaceDE w:val="0"/>
        <w:autoSpaceDN w:val="0"/>
        <w:adjustRightInd w:val="0"/>
        <w:spacing w:after="0"/>
        <w:ind w:left="993"/>
        <w:jc w:val="both"/>
        <w:rPr>
          <w:rFonts w:ascii="Times New Roman" w:hAnsi="Times New Roman" w:cs="Times New Roman"/>
          <w:b/>
          <w:bCs/>
          <w:color w:val="000000"/>
        </w:rPr>
      </w:pPr>
      <w:r w:rsidRPr="001745FA">
        <w:rPr>
          <w:rFonts w:ascii="Times New Roman" w:hAnsi="Times New Roman" w:cs="Times New Roman"/>
        </w:rPr>
        <w:t>Kod CPV: 50221000-0 - Usługi w zakresie napraw i konserwacji lokomotyw</w:t>
      </w:r>
    </w:p>
    <w:p w:rsidR="001745FA" w:rsidRPr="009524A4" w:rsidRDefault="009524A4" w:rsidP="009524A4">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524A4">
        <w:rPr>
          <w:rFonts w:ascii="Times New Roman" w:hAnsi="Times New Roman" w:cs="Times New Roman"/>
          <w:bCs/>
          <w:color w:val="000000"/>
        </w:rPr>
        <w:t>Zamawiający nie zastrzega obowiązku osobistego wykonania przez wykonawcę kluczowych części zamówienia w zakresie przedmiotu zamówienia.</w:t>
      </w:r>
      <w:r w:rsidR="00084D15" w:rsidRPr="009524A4">
        <w:rPr>
          <w:rFonts w:ascii="Times New Roman" w:hAnsi="Times New Roman" w:cs="Times New Roman"/>
        </w:rPr>
        <w:t xml:space="preserve">                </w:t>
      </w:r>
    </w:p>
    <w:p w:rsidR="007F54D2" w:rsidRPr="009B18CE" w:rsidRDefault="007F54D2" w:rsidP="007F54D2">
      <w:pPr>
        <w:pStyle w:val="Akapitzlist"/>
        <w:autoSpaceDE w:val="0"/>
        <w:autoSpaceDN w:val="0"/>
        <w:adjustRightInd w:val="0"/>
        <w:spacing w:after="0"/>
        <w:ind w:left="993"/>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color w:val="000000"/>
              </w:rPr>
            </w:pPr>
            <w:r w:rsidRPr="009B18CE">
              <w:rPr>
                <w:rFonts w:ascii="Times New Roman" w:hAnsi="Times New Roman" w:cs="Times New Roman"/>
                <w:b/>
                <w:bCs/>
                <w:color w:val="000000"/>
              </w:rPr>
              <w:t xml:space="preserve">OPIS CZĘŚCI ZAMÓWIENIA ORAZ ZAMÓWIENIA, O KTÓRYCH MOWA </w:t>
            </w:r>
            <w:r w:rsidR="000701D2" w:rsidRPr="009B18CE">
              <w:rPr>
                <w:rFonts w:ascii="Times New Roman" w:hAnsi="Times New Roman" w:cs="Times New Roman"/>
                <w:b/>
                <w:bCs/>
                <w:color w:val="000000"/>
              </w:rPr>
              <w:br/>
            </w:r>
            <w:r w:rsidRPr="009B18CE">
              <w:rPr>
                <w:rFonts w:ascii="Times New Roman" w:hAnsi="Times New Roman" w:cs="Times New Roman"/>
                <w:b/>
                <w:bCs/>
                <w:color w:val="000000"/>
              </w:rPr>
              <w:t>W ART. 67 UST. 1 PKT 6 USTAWY PZP.</w:t>
            </w:r>
          </w:p>
        </w:tc>
      </w:tr>
    </w:tbl>
    <w:p w:rsidR="00867E03" w:rsidRPr="009B18CE" w:rsidRDefault="00867E03" w:rsidP="00E14444">
      <w:pPr>
        <w:autoSpaceDE w:val="0"/>
        <w:autoSpaceDN w:val="0"/>
        <w:adjustRightInd w:val="0"/>
        <w:spacing w:after="0"/>
        <w:jc w:val="both"/>
        <w:rPr>
          <w:rFonts w:ascii="Times New Roman" w:hAnsi="Times New Roman" w:cs="Times New Roman"/>
          <w:color w:val="000000"/>
        </w:rPr>
      </w:pPr>
    </w:p>
    <w:p w:rsidR="008D78FD" w:rsidRPr="009B18CE" w:rsidRDefault="008D78FD" w:rsidP="00F3052A">
      <w:pPr>
        <w:pStyle w:val="Akapitzlist"/>
        <w:numPr>
          <w:ilvl w:val="0"/>
          <w:numId w:val="2"/>
        </w:numPr>
        <w:autoSpaceDE w:val="0"/>
        <w:autoSpaceDN w:val="0"/>
        <w:adjustRightInd w:val="0"/>
        <w:spacing w:after="0"/>
        <w:jc w:val="both"/>
        <w:rPr>
          <w:rFonts w:ascii="Times New Roman" w:hAnsi="Times New Roman" w:cs="Times New Roman"/>
          <w:bCs/>
          <w:vanish/>
          <w:color w:val="000000"/>
          <w:highlight w:val="cyan"/>
        </w:rPr>
      </w:pPr>
    </w:p>
    <w:p w:rsidR="008D78FD" w:rsidRPr="009B18CE" w:rsidRDefault="008D78FD" w:rsidP="00F3052A">
      <w:pPr>
        <w:pStyle w:val="Akapitzlist"/>
        <w:numPr>
          <w:ilvl w:val="0"/>
          <w:numId w:val="2"/>
        </w:numPr>
        <w:autoSpaceDE w:val="0"/>
        <w:autoSpaceDN w:val="0"/>
        <w:adjustRightInd w:val="0"/>
        <w:spacing w:after="0"/>
        <w:jc w:val="both"/>
        <w:rPr>
          <w:rFonts w:ascii="Times New Roman" w:hAnsi="Times New Roman" w:cs="Times New Roman"/>
          <w:bCs/>
          <w:vanish/>
          <w:color w:val="000000"/>
          <w:highlight w:val="cyan"/>
        </w:rPr>
      </w:pPr>
    </w:p>
    <w:p w:rsidR="008D78FD" w:rsidRPr="009B18CE" w:rsidRDefault="008D78FD" w:rsidP="00F3052A">
      <w:pPr>
        <w:pStyle w:val="Akapitzlist"/>
        <w:numPr>
          <w:ilvl w:val="0"/>
          <w:numId w:val="2"/>
        </w:numPr>
        <w:autoSpaceDE w:val="0"/>
        <w:autoSpaceDN w:val="0"/>
        <w:adjustRightInd w:val="0"/>
        <w:spacing w:after="0"/>
        <w:jc w:val="both"/>
        <w:rPr>
          <w:rFonts w:ascii="Times New Roman" w:hAnsi="Times New Roman" w:cs="Times New Roman"/>
          <w:bCs/>
          <w:vanish/>
          <w:color w:val="000000"/>
          <w:highlight w:val="cyan"/>
        </w:rPr>
      </w:pPr>
    </w:p>
    <w:p w:rsidR="008D78FD" w:rsidRPr="009B18CE" w:rsidRDefault="008D78FD" w:rsidP="00F3052A">
      <w:pPr>
        <w:pStyle w:val="Akapitzlist"/>
        <w:numPr>
          <w:ilvl w:val="1"/>
          <w:numId w:val="2"/>
        </w:numPr>
        <w:autoSpaceDE w:val="0"/>
        <w:autoSpaceDN w:val="0"/>
        <w:adjustRightInd w:val="0"/>
        <w:spacing w:after="0"/>
        <w:jc w:val="both"/>
        <w:rPr>
          <w:rFonts w:ascii="Times New Roman" w:hAnsi="Times New Roman" w:cs="Times New Roman"/>
          <w:bCs/>
          <w:vanish/>
          <w:color w:val="000000"/>
          <w:highlight w:val="cyan"/>
        </w:rPr>
      </w:pPr>
    </w:p>
    <w:p w:rsidR="008D78FD" w:rsidRPr="009B18CE" w:rsidRDefault="008D78FD" w:rsidP="00F3052A">
      <w:pPr>
        <w:pStyle w:val="Akapitzlist"/>
        <w:numPr>
          <w:ilvl w:val="1"/>
          <w:numId w:val="2"/>
        </w:numPr>
        <w:autoSpaceDE w:val="0"/>
        <w:autoSpaceDN w:val="0"/>
        <w:adjustRightInd w:val="0"/>
        <w:spacing w:after="0"/>
        <w:jc w:val="both"/>
        <w:rPr>
          <w:rFonts w:ascii="Times New Roman" w:hAnsi="Times New Roman" w:cs="Times New Roman"/>
          <w:bCs/>
          <w:vanish/>
          <w:color w:val="000000"/>
          <w:highlight w:val="cyan"/>
        </w:rPr>
      </w:pPr>
    </w:p>
    <w:p w:rsidR="008D78FD" w:rsidRPr="009B18CE" w:rsidRDefault="008D78FD" w:rsidP="00E90727">
      <w:pPr>
        <w:pStyle w:val="Akapitzlist"/>
        <w:numPr>
          <w:ilvl w:val="1"/>
          <w:numId w:val="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Zamawiający</w:t>
      </w:r>
      <w:r w:rsidRPr="009B18CE">
        <w:rPr>
          <w:rFonts w:ascii="Times New Roman" w:hAnsi="Times New Roman" w:cs="Times New Roman"/>
          <w:b/>
          <w:bCs/>
          <w:color w:val="000000"/>
        </w:rPr>
        <w:t xml:space="preserve"> </w:t>
      </w:r>
      <w:r w:rsidR="00E90727" w:rsidRPr="009B18CE">
        <w:rPr>
          <w:rFonts w:ascii="Times New Roman" w:hAnsi="Times New Roman" w:cs="Times New Roman"/>
          <w:b/>
          <w:bCs/>
          <w:color w:val="000000"/>
        </w:rPr>
        <w:t xml:space="preserve">nie </w:t>
      </w:r>
      <w:r w:rsidRPr="009B18CE">
        <w:rPr>
          <w:rFonts w:ascii="Times New Roman" w:hAnsi="Times New Roman" w:cs="Times New Roman"/>
          <w:b/>
          <w:bCs/>
          <w:color w:val="000000"/>
        </w:rPr>
        <w:t>dopuszcza</w:t>
      </w:r>
      <w:r w:rsidR="00134514" w:rsidRPr="009B18CE">
        <w:rPr>
          <w:rFonts w:ascii="Times New Roman" w:hAnsi="Times New Roman" w:cs="Times New Roman"/>
          <w:bCs/>
          <w:color w:val="000000"/>
        </w:rPr>
        <w:t xml:space="preserve"> składani</w:t>
      </w:r>
      <w:r w:rsidR="00E90727" w:rsidRPr="009B18CE">
        <w:rPr>
          <w:rFonts w:ascii="Times New Roman" w:hAnsi="Times New Roman" w:cs="Times New Roman"/>
          <w:bCs/>
          <w:color w:val="000000"/>
        </w:rPr>
        <w:t>a</w:t>
      </w:r>
      <w:r w:rsidRPr="009B18CE">
        <w:rPr>
          <w:rFonts w:ascii="Times New Roman" w:hAnsi="Times New Roman" w:cs="Times New Roman"/>
          <w:bCs/>
          <w:color w:val="000000"/>
        </w:rPr>
        <w:t xml:space="preserve"> ofert częściowych.</w:t>
      </w:r>
      <w:r w:rsidR="00134514" w:rsidRPr="009B18CE">
        <w:rPr>
          <w:rFonts w:ascii="Times New Roman" w:hAnsi="Times New Roman" w:cs="Times New Roman"/>
          <w:bCs/>
          <w:color w:val="000000"/>
        </w:rPr>
        <w:t xml:space="preserve"> </w:t>
      </w:r>
    </w:p>
    <w:p w:rsidR="008D78FD" w:rsidRPr="009B18CE" w:rsidRDefault="00864212" w:rsidP="00E90727">
      <w:pPr>
        <w:pStyle w:val="Akapitzlist"/>
        <w:numPr>
          <w:ilvl w:val="1"/>
          <w:numId w:val="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Zamawiający </w:t>
      </w:r>
      <w:r w:rsidR="00134514" w:rsidRPr="009B18CE">
        <w:rPr>
          <w:rFonts w:ascii="Times New Roman" w:hAnsi="Times New Roman" w:cs="Times New Roman"/>
          <w:b/>
          <w:bCs/>
          <w:color w:val="000000"/>
        </w:rPr>
        <w:t>nie</w:t>
      </w:r>
      <w:r w:rsidR="00134514" w:rsidRPr="009B18CE">
        <w:rPr>
          <w:rFonts w:ascii="Times New Roman" w:hAnsi="Times New Roman" w:cs="Times New Roman"/>
          <w:bCs/>
          <w:color w:val="000000"/>
        </w:rPr>
        <w:t xml:space="preserve"> </w:t>
      </w:r>
      <w:r w:rsidRPr="009B18CE">
        <w:rPr>
          <w:rFonts w:ascii="Times New Roman" w:hAnsi="Times New Roman" w:cs="Times New Roman"/>
          <w:b/>
          <w:bCs/>
          <w:color w:val="000000"/>
        </w:rPr>
        <w:t>przewiduje</w:t>
      </w:r>
      <w:r w:rsidRPr="009B18CE">
        <w:rPr>
          <w:rFonts w:ascii="Times New Roman" w:hAnsi="Times New Roman" w:cs="Times New Roman"/>
          <w:bCs/>
          <w:color w:val="000000"/>
        </w:rPr>
        <w:t xml:space="preserve"> możliwości udzielenia zamówień, o których mowa </w:t>
      </w:r>
      <w:r w:rsidR="000701D2" w:rsidRPr="009B18CE">
        <w:rPr>
          <w:rFonts w:ascii="Times New Roman" w:hAnsi="Times New Roman" w:cs="Times New Roman"/>
          <w:bCs/>
          <w:color w:val="000000"/>
        </w:rPr>
        <w:br/>
      </w:r>
      <w:r w:rsidRPr="009B18CE">
        <w:rPr>
          <w:rFonts w:ascii="Times New Roman" w:hAnsi="Times New Roman" w:cs="Times New Roman"/>
          <w:bCs/>
          <w:color w:val="000000"/>
        </w:rPr>
        <w:t>w art. 67 ust. 1 pkt</w:t>
      </w:r>
      <w:r w:rsidR="00D67841" w:rsidRPr="009B18CE">
        <w:rPr>
          <w:rFonts w:ascii="Times New Roman" w:hAnsi="Times New Roman" w:cs="Times New Roman"/>
          <w:bCs/>
          <w:color w:val="000000"/>
        </w:rPr>
        <w:t>.</w:t>
      </w:r>
      <w:r w:rsidRPr="009B18CE">
        <w:rPr>
          <w:rFonts w:ascii="Times New Roman" w:hAnsi="Times New Roman" w:cs="Times New Roman"/>
          <w:bCs/>
          <w:color w:val="000000"/>
        </w:rPr>
        <w:t xml:space="preserve"> 6 ustawy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w:t>
      </w:r>
    </w:p>
    <w:p w:rsidR="00E26A6F" w:rsidRPr="009B18CE" w:rsidRDefault="00E26A6F" w:rsidP="00E26A6F">
      <w:pPr>
        <w:autoSpaceDE w:val="0"/>
        <w:autoSpaceDN w:val="0"/>
        <w:adjustRightInd w:val="0"/>
        <w:spacing w:after="0"/>
        <w:jc w:val="both"/>
        <w:rPr>
          <w:rFonts w:ascii="Times New Roman" w:hAnsi="Times New Roman" w:cs="Times New Roman"/>
          <w:color w:val="000000"/>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color w:val="000000"/>
              </w:rPr>
            </w:pPr>
            <w:r w:rsidRPr="009B18CE">
              <w:rPr>
                <w:rFonts w:ascii="Times New Roman" w:hAnsi="Times New Roman" w:cs="Times New Roman"/>
                <w:b/>
                <w:bCs/>
                <w:color w:val="000000"/>
              </w:rPr>
              <w:t>TERMIN WYKONANIA ZAMÓWIENIA.</w:t>
            </w:r>
          </w:p>
        </w:tc>
      </w:tr>
    </w:tbl>
    <w:p w:rsidR="007F54D2" w:rsidRPr="009B18CE" w:rsidRDefault="007F54D2" w:rsidP="00E14444">
      <w:pPr>
        <w:autoSpaceDE w:val="0"/>
        <w:autoSpaceDN w:val="0"/>
        <w:adjustRightInd w:val="0"/>
        <w:spacing w:after="0"/>
        <w:ind w:left="426"/>
        <w:jc w:val="both"/>
        <w:rPr>
          <w:rFonts w:ascii="Times New Roman" w:hAnsi="Times New Roman" w:cs="Times New Roman"/>
          <w:b/>
          <w:color w:val="000000"/>
        </w:rPr>
      </w:pPr>
    </w:p>
    <w:p w:rsidR="009524A4" w:rsidRDefault="009524A4" w:rsidP="009524A4">
      <w:pPr>
        <w:spacing w:after="0" w:line="240" w:lineRule="auto"/>
        <w:ind w:left="284" w:right="43"/>
        <w:jc w:val="both"/>
        <w:rPr>
          <w:rFonts w:ascii="Times New Roman" w:hAnsi="Times New Roman" w:cs="Times New Roman"/>
        </w:rPr>
      </w:pPr>
      <w:r>
        <w:rPr>
          <w:rFonts w:ascii="Times New Roman" w:hAnsi="Times New Roman" w:cs="Times New Roman"/>
        </w:rPr>
        <w:t xml:space="preserve">Wykonawca zobowiązuje się do zakończenia </w:t>
      </w:r>
      <w:r w:rsidRPr="00C23B42">
        <w:rPr>
          <w:rFonts w:ascii="Times New Roman" w:hAnsi="Times New Roman" w:cs="Times New Roman"/>
        </w:rPr>
        <w:t>prac przy naprawie parowozu dla umożliwienia odbioru zakładowego nie później niż do dnia 13.11.2017 r. a dla umożliwienia odbioru końcowego nie później niż do dnia 27.11.2017 r.</w:t>
      </w:r>
    </w:p>
    <w:p w:rsidR="00136983" w:rsidRPr="009B18CE" w:rsidRDefault="00136983" w:rsidP="00E14444">
      <w:pPr>
        <w:autoSpaceDE w:val="0"/>
        <w:autoSpaceDN w:val="0"/>
        <w:adjustRightInd w:val="0"/>
        <w:spacing w:after="0"/>
        <w:ind w:left="426"/>
        <w:jc w:val="both"/>
        <w:rPr>
          <w:rFonts w:ascii="Times New Roman" w:hAnsi="Times New Roman" w:cs="Times New Roman"/>
          <w:color w:val="000000"/>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WARUNKI UDZIAŁU W POSTĘPOWANIU.</w:t>
            </w:r>
          </w:p>
        </w:tc>
      </w:tr>
    </w:tbl>
    <w:p w:rsidR="00864212" w:rsidRPr="009B18CE" w:rsidRDefault="00864212" w:rsidP="00E14444">
      <w:pPr>
        <w:autoSpaceDE w:val="0"/>
        <w:autoSpaceDN w:val="0"/>
        <w:adjustRightInd w:val="0"/>
        <w:spacing w:after="0"/>
        <w:jc w:val="both"/>
        <w:rPr>
          <w:rFonts w:ascii="Times New Roman" w:hAnsi="Times New Roman" w:cs="Times New Roman"/>
          <w:b/>
          <w:bCs/>
          <w:color w:val="000000"/>
        </w:rPr>
      </w:pPr>
    </w:p>
    <w:p w:rsidR="00864212" w:rsidRPr="009B18CE" w:rsidRDefault="00864212"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O udzielenie zamówienia mogą ubiegać się Wykonawcy, którzy spełniają warunki udziału w postępowaniu dotyczące:</w:t>
      </w:r>
    </w:p>
    <w:p w:rsidR="00864212" w:rsidRPr="009B18CE" w:rsidRDefault="00864212" w:rsidP="00F3052A">
      <w:pPr>
        <w:pStyle w:val="Akapitzlist"/>
        <w:numPr>
          <w:ilvl w:val="2"/>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 xml:space="preserve">kompetencji lub uprawnień do prowadzenia określonej działalności zawodowej, o ile wynika to z odrębnych przepisów. </w:t>
      </w:r>
    </w:p>
    <w:p w:rsidR="00DC730A" w:rsidRPr="00CC6D6C" w:rsidRDefault="00864212" w:rsidP="00E14444">
      <w:pPr>
        <w:pStyle w:val="Akapitzlist"/>
        <w:tabs>
          <w:tab w:val="left" w:pos="1560"/>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i/>
          <w:color w:val="000000"/>
        </w:rPr>
        <w:tab/>
      </w:r>
      <w:r w:rsidRPr="00CC6D6C">
        <w:rPr>
          <w:rFonts w:ascii="Times New Roman" w:hAnsi="Times New Roman" w:cs="Times New Roman"/>
          <w:bCs/>
          <w:color w:val="000000"/>
        </w:rPr>
        <w:t>Zamawiający odstępuje od precyzowania warunku w przedmiotowym zakresie.</w:t>
      </w:r>
    </w:p>
    <w:p w:rsidR="00864212" w:rsidRDefault="00864212" w:rsidP="00F3052A">
      <w:pPr>
        <w:pStyle w:val="Akapitzlist"/>
        <w:numPr>
          <w:ilvl w:val="2"/>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 xml:space="preserve">sytuacji ekonomicznej lub finansowej. </w:t>
      </w:r>
    </w:p>
    <w:p w:rsidR="00CC6D6C" w:rsidRPr="009B18CE" w:rsidRDefault="00CC6D6C" w:rsidP="00CC6D6C">
      <w:pPr>
        <w:pStyle w:val="Akapitzlist"/>
        <w:autoSpaceDE w:val="0"/>
        <w:autoSpaceDN w:val="0"/>
        <w:adjustRightInd w:val="0"/>
        <w:spacing w:after="0"/>
        <w:ind w:left="993"/>
        <w:jc w:val="both"/>
        <w:rPr>
          <w:rFonts w:ascii="Times New Roman" w:hAnsi="Times New Roman" w:cs="Times New Roman"/>
          <w:b/>
          <w:bCs/>
          <w:color w:val="000000"/>
        </w:rPr>
      </w:pPr>
    </w:p>
    <w:p w:rsidR="00CC6D6C" w:rsidRDefault="00DC730A" w:rsidP="00EB1757">
      <w:pPr>
        <w:pStyle w:val="Akapitzlist"/>
        <w:autoSpaceDE w:val="0"/>
        <w:autoSpaceDN w:val="0"/>
        <w:adjustRightInd w:val="0"/>
        <w:ind w:left="993" w:hanging="567"/>
        <w:rPr>
          <w:rFonts w:ascii="Times New Roman" w:hAnsi="Times New Roman" w:cs="Times New Roman"/>
          <w:bCs/>
          <w:color w:val="000000"/>
        </w:rPr>
      </w:pPr>
      <w:r w:rsidRPr="009B18CE">
        <w:rPr>
          <w:rFonts w:ascii="Times New Roman" w:hAnsi="Times New Roman" w:cs="Times New Roman"/>
          <w:bCs/>
          <w:i/>
          <w:color w:val="000000"/>
        </w:rPr>
        <w:tab/>
      </w:r>
      <w:r w:rsidR="00CC6D6C" w:rsidRPr="00CC6D6C">
        <w:rPr>
          <w:rFonts w:ascii="Times New Roman" w:hAnsi="Times New Roman" w:cs="Times New Roman"/>
          <w:bCs/>
          <w:color w:val="000000"/>
        </w:rPr>
        <w:t xml:space="preserve">O udzielenie zamówienia mogą ubiegać się Wykonawcy, których roczny obrót w obszarze objętym zamówieniem, za rok 2016, odpowiada wartości co najmniej </w:t>
      </w:r>
      <w:r w:rsidR="00EB1757">
        <w:rPr>
          <w:rFonts w:ascii="Times New Roman" w:hAnsi="Times New Roman" w:cs="Times New Roman"/>
          <w:bCs/>
          <w:color w:val="000000"/>
        </w:rPr>
        <w:t>380</w:t>
      </w:r>
      <w:r w:rsidR="00CC6D6C" w:rsidRPr="00CC6D6C">
        <w:rPr>
          <w:rFonts w:ascii="Times New Roman" w:hAnsi="Times New Roman" w:cs="Times New Roman"/>
          <w:bCs/>
          <w:color w:val="000000"/>
        </w:rPr>
        <w:t xml:space="preserve">.000,00 PLN lub odpowiednio </w:t>
      </w:r>
      <w:r w:rsidR="00EB1757">
        <w:rPr>
          <w:rFonts w:ascii="Times New Roman" w:hAnsi="Times New Roman" w:cs="Times New Roman"/>
          <w:bCs/>
          <w:color w:val="000000"/>
        </w:rPr>
        <w:t>85972,85</w:t>
      </w:r>
      <w:r w:rsidR="00CC6D6C" w:rsidRPr="00CC6D6C">
        <w:rPr>
          <w:rFonts w:ascii="Times New Roman" w:hAnsi="Times New Roman" w:cs="Times New Roman"/>
          <w:bCs/>
          <w:color w:val="000000"/>
        </w:rPr>
        <w:t xml:space="preserve"> EUR co stanowi równowartość wg kursu średniego Narodowego Banku Polskiego (Tabela nr 252/A/NBP/2016 z dnia 30.12.2016 r.).</w:t>
      </w:r>
    </w:p>
    <w:p w:rsidR="00EB1757" w:rsidRPr="00EB1757" w:rsidRDefault="00EB1757" w:rsidP="00EB1757">
      <w:pPr>
        <w:pStyle w:val="Akapitzlist"/>
        <w:autoSpaceDE w:val="0"/>
        <w:autoSpaceDN w:val="0"/>
        <w:adjustRightInd w:val="0"/>
        <w:ind w:left="993" w:hanging="567"/>
        <w:rPr>
          <w:rFonts w:ascii="Times New Roman" w:hAnsi="Times New Roman" w:cs="Times New Roman"/>
          <w:bCs/>
          <w:color w:val="000000"/>
        </w:rPr>
      </w:pPr>
    </w:p>
    <w:p w:rsidR="00CC6D6C" w:rsidRPr="00CC6D6C" w:rsidRDefault="00CC6D6C" w:rsidP="00CC6D6C">
      <w:pPr>
        <w:pStyle w:val="Akapitzlist"/>
        <w:autoSpaceDE w:val="0"/>
        <w:autoSpaceDN w:val="0"/>
        <w:adjustRightInd w:val="0"/>
        <w:ind w:left="993" w:hanging="567"/>
        <w:rPr>
          <w:rFonts w:ascii="Times New Roman" w:hAnsi="Times New Roman" w:cs="Times New Roman"/>
          <w:bCs/>
          <w:color w:val="000000"/>
        </w:rPr>
      </w:pPr>
      <w:r w:rsidRPr="00CC6D6C">
        <w:rPr>
          <w:rFonts w:ascii="Times New Roman" w:hAnsi="Times New Roman" w:cs="Times New Roman"/>
          <w:bCs/>
          <w:color w:val="000000"/>
        </w:rPr>
        <w:t xml:space="preserve">Wykonawca </w:t>
      </w:r>
      <w:r w:rsidR="00DE7B78">
        <w:rPr>
          <w:rFonts w:ascii="Times New Roman" w:hAnsi="Times New Roman" w:cs="Times New Roman"/>
          <w:bCs/>
          <w:color w:val="000000"/>
        </w:rPr>
        <w:t>złoży</w:t>
      </w:r>
      <w:r w:rsidRPr="00CC6D6C">
        <w:rPr>
          <w:rFonts w:ascii="Times New Roman" w:hAnsi="Times New Roman" w:cs="Times New Roman"/>
          <w:bCs/>
          <w:color w:val="000000"/>
        </w:rPr>
        <w:t xml:space="preserve"> Oświadczenie Wykonawcy (</w:t>
      </w:r>
      <w:r w:rsidRPr="00CC6D6C">
        <w:rPr>
          <w:rFonts w:ascii="Times New Roman" w:hAnsi="Times New Roman" w:cs="Times New Roman"/>
          <w:bCs/>
          <w:color w:val="000000"/>
          <w:u w:val="single"/>
        </w:rPr>
        <w:t>Załącznik Nr 6</w:t>
      </w:r>
      <w:r w:rsidRPr="00CC6D6C">
        <w:rPr>
          <w:rFonts w:ascii="Times New Roman" w:hAnsi="Times New Roman" w:cs="Times New Roman"/>
          <w:bCs/>
          <w:color w:val="000000"/>
        </w:rPr>
        <w:t xml:space="preserve"> do SIWZ) o rocznym obrocie, w obszarze objętym zamówieniem, za rok 2016.</w:t>
      </w:r>
    </w:p>
    <w:p w:rsidR="00864212" w:rsidRPr="00CC6D6C" w:rsidRDefault="00864212" w:rsidP="00CC6D6C">
      <w:pPr>
        <w:autoSpaceDE w:val="0"/>
        <w:autoSpaceDN w:val="0"/>
        <w:adjustRightInd w:val="0"/>
        <w:spacing w:after="0"/>
        <w:jc w:val="both"/>
        <w:rPr>
          <w:rFonts w:ascii="Times New Roman" w:hAnsi="Times New Roman" w:cs="Times New Roman"/>
          <w:bCs/>
          <w:color w:val="000000"/>
        </w:rPr>
      </w:pPr>
    </w:p>
    <w:p w:rsidR="00DC730A" w:rsidRPr="009B18CE" w:rsidRDefault="00D67841"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
          <w:bCs/>
          <w:color w:val="000000"/>
        </w:rPr>
        <w:t>zdolności technicznej lub zawodowej</w:t>
      </w:r>
      <w:r w:rsidRPr="009B18CE">
        <w:rPr>
          <w:rFonts w:ascii="Times New Roman" w:hAnsi="Times New Roman" w:cs="Times New Roman"/>
          <w:bCs/>
          <w:color w:val="000000"/>
        </w:rPr>
        <w:t>.</w:t>
      </w:r>
    </w:p>
    <w:p w:rsidR="00D67841" w:rsidRPr="009B18CE" w:rsidRDefault="00D67841" w:rsidP="00E14444">
      <w:pPr>
        <w:pStyle w:val="Akapitzlist"/>
        <w:autoSpaceDE w:val="0"/>
        <w:autoSpaceDN w:val="0"/>
        <w:adjustRightInd w:val="0"/>
        <w:spacing w:after="0"/>
        <w:ind w:left="993"/>
        <w:jc w:val="both"/>
        <w:rPr>
          <w:rFonts w:ascii="Times New Roman" w:hAnsi="Times New Roman" w:cs="Times New Roman"/>
          <w:bCs/>
          <w:color w:val="000000"/>
          <w:u w:val="single"/>
        </w:rPr>
      </w:pPr>
      <w:r w:rsidRPr="009B18CE">
        <w:rPr>
          <w:rFonts w:ascii="Times New Roman" w:hAnsi="Times New Roman" w:cs="Times New Roman"/>
          <w:bCs/>
          <w:i/>
          <w:color w:val="000000"/>
          <w:u w:val="single"/>
        </w:rPr>
        <w:t>Opis sposobu dokonywania oceny spełniania tego warunku:</w:t>
      </w:r>
    </w:p>
    <w:p w:rsidR="00CC6D6C" w:rsidRPr="00CC6D6C" w:rsidRDefault="00CC6D6C" w:rsidP="00CC6D6C">
      <w:pPr>
        <w:pStyle w:val="Akapitzlist"/>
        <w:autoSpaceDE w:val="0"/>
        <w:autoSpaceDN w:val="0"/>
        <w:adjustRightInd w:val="0"/>
        <w:spacing w:after="0"/>
        <w:ind w:left="1276"/>
        <w:rPr>
          <w:rFonts w:ascii="Times New Roman" w:hAnsi="Times New Roman" w:cs="Times New Roman"/>
        </w:rPr>
      </w:pPr>
      <w:r w:rsidRPr="00CC6D6C">
        <w:rPr>
          <w:rFonts w:ascii="Times New Roman" w:hAnsi="Times New Roman" w:cs="Times New Roman"/>
        </w:rPr>
        <w:t xml:space="preserve">Jako niezbędne doświadczenie Zamawiający uzna wykonanie przez Wykonawcę lub wskazanego przez niego podwykonawcę, w okresie ostatnich </w:t>
      </w:r>
      <w:r w:rsidR="00DE7B78">
        <w:rPr>
          <w:rFonts w:ascii="Times New Roman" w:hAnsi="Times New Roman" w:cs="Times New Roman"/>
        </w:rPr>
        <w:t>trzech</w:t>
      </w:r>
      <w:r w:rsidRPr="00CC6D6C">
        <w:rPr>
          <w:rFonts w:ascii="Times New Roman" w:hAnsi="Times New Roman" w:cs="Times New Roman"/>
        </w:rPr>
        <w:t xml:space="preserve"> lat przed upływem terminu składania ofert, a jeżeli okres prowadzenia działalności jest krótszy - w tym okresie, minimum jednej usługi odpowiadającej swoim rodzajem i zakresem przedmiotowi zamówienia tj. naprawie głównej P5 lub naprawie rewizyjnej P4 lokomotywy parowej wraz z wymianą skrzyni ogniowej kotła lub naprawie samego kotła parowozowego lokomotywy parowej z wymianą skrzyni ogniowej. Zamawiający dokona oceny spełnienia warunków udziału w postępowaniu na podstawie oświadczeń (Załącznik Nr 3 do SIWZ)  i dokumentów złożonych przez Wykonawcę.</w:t>
      </w:r>
    </w:p>
    <w:p w:rsidR="00CC6D6C" w:rsidRDefault="00CC6D6C" w:rsidP="00CC6D6C">
      <w:pPr>
        <w:pStyle w:val="Akapitzlist"/>
        <w:autoSpaceDE w:val="0"/>
        <w:autoSpaceDN w:val="0"/>
        <w:adjustRightInd w:val="0"/>
        <w:spacing w:after="0"/>
        <w:ind w:left="1276"/>
        <w:rPr>
          <w:rFonts w:ascii="Times New Roman" w:hAnsi="Times New Roman" w:cs="Times New Roman"/>
        </w:rPr>
      </w:pPr>
      <w:r w:rsidRPr="00CC6D6C">
        <w:rPr>
          <w:rFonts w:ascii="Times New Roman" w:hAnsi="Times New Roman" w:cs="Times New Roman"/>
        </w:rPr>
        <w:t xml:space="preserve">Wykonawca </w:t>
      </w:r>
      <w:r w:rsidR="00EB1757">
        <w:rPr>
          <w:rFonts w:ascii="Times New Roman" w:hAnsi="Times New Roman" w:cs="Times New Roman"/>
        </w:rPr>
        <w:t>złoży</w:t>
      </w:r>
      <w:r w:rsidRPr="00CC6D6C">
        <w:rPr>
          <w:rFonts w:ascii="Times New Roman" w:hAnsi="Times New Roman" w:cs="Times New Roman"/>
        </w:rPr>
        <w:t xml:space="preserve"> wykaz (Załącznik Nr 4 do SIWZ) wykonanych, a w przypadku świadczeń okresowych lub ciągłych również wykonywanych, głównych usług w okresie ostatnich trzech lat przed upływem terminu składania ofert, a jeżeli okres prowadzenia działalności jest krótszy - w tym okresie, wraz z podaniem przedmiotu, dat wykonania i podmiotów, na rzecz których te usługi zostały wykonane. Jako niezbędne doświadczenie Zamawiający uzna wykonanie przez Wykonawcę minimum jednej usługi odpowiadającej swoim rodzajem i zakresem przedmiotowi zamówienia tj. naprawie głównej P5 lub naprawie rewizyjnej P4 lokomotywy parowej wraz z wymianą skrzyni ogniowej kotła lub naprawie samego kotła parowozowego z wymianą skrzyni ogniowej.</w:t>
      </w:r>
    </w:p>
    <w:p w:rsidR="00EB1757" w:rsidRDefault="00EB1757" w:rsidP="00CC6D6C">
      <w:pPr>
        <w:pStyle w:val="Akapitzlist"/>
        <w:autoSpaceDE w:val="0"/>
        <w:autoSpaceDN w:val="0"/>
        <w:adjustRightInd w:val="0"/>
        <w:spacing w:after="0"/>
        <w:ind w:left="1276"/>
        <w:rPr>
          <w:rFonts w:ascii="Times New Roman" w:hAnsi="Times New Roman" w:cs="Times New Roman"/>
        </w:rPr>
      </w:pPr>
    </w:p>
    <w:p w:rsidR="00DC11FC" w:rsidRDefault="00DC11FC" w:rsidP="00CC6D6C">
      <w:pPr>
        <w:pStyle w:val="Akapitzlist"/>
        <w:autoSpaceDE w:val="0"/>
        <w:autoSpaceDN w:val="0"/>
        <w:adjustRightInd w:val="0"/>
        <w:spacing w:after="0"/>
        <w:ind w:left="1276"/>
        <w:rPr>
          <w:rFonts w:ascii="Times New Roman" w:hAnsi="Times New Roman" w:cs="Times New Roman"/>
        </w:rPr>
      </w:pPr>
    </w:p>
    <w:p w:rsidR="00DC11FC" w:rsidRDefault="00DC11FC" w:rsidP="00CC6D6C">
      <w:pPr>
        <w:pStyle w:val="Akapitzlist"/>
        <w:autoSpaceDE w:val="0"/>
        <w:autoSpaceDN w:val="0"/>
        <w:adjustRightInd w:val="0"/>
        <w:spacing w:after="0"/>
        <w:ind w:left="1276"/>
        <w:rPr>
          <w:rFonts w:ascii="Times New Roman" w:hAnsi="Times New Roman" w:cs="Times New Roman"/>
        </w:rPr>
      </w:pPr>
    </w:p>
    <w:p w:rsidR="00AD0AE2" w:rsidRPr="009B18CE" w:rsidRDefault="00AD0AE2" w:rsidP="00CC6D6C">
      <w:pPr>
        <w:pStyle w:val="Akapitzlist"/>
        <w:autoSpaceDE w:val="0"/>
        <w:autoSpaceDN w:val="0"/>
        <w:adjustRightInd w:val="0"/>
        <w:spacing w:after="0"/>
        <w:ind w:left="1276"/>
        <w:rPr>
          <w:rFonts w:ascii="Times New Roman" w:hAnsi="Times New Roman" w:cs="Times New Roman"/>
          <w:color w:val="000000"/>
        </w:rPr>
      </w:pPr>
      <w:r w:rsidRPr="009B18CE">
        <w:rPr>
          <w:rFonts w:ascii="Times New Roman" w:hAnsi="Times New Roman" w:cs="Times New Roman"/>
          <w:b/>
          <w:color w:val="000000"/>
        </w:rPr>
        <w:lastRenderedPageBreak/>
        <w:t>Uwaga:</w:t>
      </w:r>
    </w:p>
    <w:tbl>
      <w:tblPr>
        <w:tblStyle w:val="Tabela-Siatka"/>
        <w:tblW w:w="0" w:type="auto"/>
        <w:tblInd w:w="1274" w:type="dxa"/>
        <w:tblLook w:val="04A0" w:firstRow="1" w:lastRow="0" w:firstColumn="1" w:lastColumn="0" w:noHBand="0" w:noVBand="1"/>
      </w:tblPr>
      <w:tblGrid>
        <w:gridCol w:w="7788"/>
      </w:tblGrid>
      <w:tr w:rsidR="00AD0AE2" w:rsidRPr="009B18CE" w:rsidTr="00A91509">
        <w:tc>
          <w:tcPr>
            <w:tcW w:w="7788" w:type="dxa"/>
          </w:tcPr>
          <w:p w:rsidR="00AD0AE2" w:rsidRPr="009B18CE" w:rsidRDefault="00AD0AE2" w:rsidP="00E14444">
            <w:pPr>
              <w:autoSpaceDE w:val="0"/>
              <w:autoSpaceDN w:val="0"/>
              <w:adjustRightInd w:val="0"/>
              <w:spacing w:line="276" w:lineRule="auto"/>
              <w:jc w:val="both"/>
              <w:rPr>
                <w:rFonts w:ascii="Times New Roman" w:hAnsi="Times New Roman" w:cs="Times New Roman"/>
                <w:color w:val="000000"/>
              </w:rPr>
            </w:pPr>
            <w:r w:rsidRPr="009B18CE">
              <w:rPr>
                <w:rFonts w:ascii="Times New Roman" w:hAnsi="Times New Roman" w:cs="Times New Roman"/>
                <w:color w:val="000000"/>
              </w:rPr>
              <w:t>Wartości podane w dokumentach w walutach innych niż wskazane przez Zamawiającego będą przeliczane wg średniego kursu NBP na dzień publikacji ogłoszenia.</w:t>
            </w:r>
          </w:p>
        </w:tc>
      </w:tr>
    </w:tbl>
    <w:p w:rsidR="00AD0AE2" w:rsidRPr="009B18CE" w:rsidRDefault="00AD0AE2" w:rsidP="00E14444">
      <w:pPr>
        <w:autoSpaceDE w:val="0"/>
        <w:autoSpaceDN w:val="0"/>
        <w:adjustRightInd w:val="0"/>
        <w:spacing w:after="0"/>
        <w:ind w:left="1560"/>
        <w:jc w:val="both"/>
        <w:rPr>
          <w:rFonts w:ascii="Times New Roman" w:hAnsi="Times New Roman" w:cs="Times New Roman"/>
          <w:i/>
          <w:color w:val="000000"/>
        </w:rPr>
      </w:pPr>
    </w:p>
    <w:p w:rsidR="00D67841" w:rsidRPr="009B18CE" w:rsidRDefault="00D67841"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W przypadku Wykonawców wspólnie ubiegających się o udzielenie zamówienia, warunki o których</w:t>
      </w:r>
      <w:r w:rsidRPr="009B18CE">
        <w:rPr>
          <w:rFonts w:ascii="Times New Roman" w:hAnsi="Times New Roman" w:cs="Times New Roman"/>
        </w:rPr>
        <w:t xml:space="preserve"> </w:t>
      </w:r>
      <w:r w:rsidRPr="009B18CE">
        <w:rPr>
          <w:rFonts w:ascii="Times New Roman" w:hAnsi="Times New Roman" w:cs="Times New Roman"/>
          <w:bCs/>
          <w:color w:val="000000"/>
        </w:rPr>
        <w:t>mowa w pkt. 6.1.3</w:t>
      </w:r>
      <w:r w:rsidR="00B12D05" w:rsidRPr="009B18CE">
        <w:rPr>
          <w:rFonts w:ascii="Times New Roman" w:hAnsi="Times New Roman" w:cs="Times New Roman"/>
          <w:bCs/>
          <w:color w:val="000000"/>
        </w:rPr>
        <w:t xml:space="preserve"> </w:t>
      </w:r>
      <w:r w:rsidRPr="009B18CE">
        <w:rPr>
          <w:rFonts w:ascii="Times New Roman" w:hAnsi="Times New Roman" w:cs="Times New Roman"/>
          <w:bCs/>
          <w:color w:val="000000"/>
        </w:rPr>
        <w:t>niniejszej SIWZ zostaną spełnione jeżeli Wykonawcy będą je spełniać łącznie.</w:t>
      </w:r>
    </w:p>
    <w:p w:rsidR="00D67841" w:rsidRPr="009B18CE" w:rsidRDefault="00D67841"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 xml:space="preserve">Poleganie na zdolnościach lub sytuacji innych podmiotów na zasadach określonych w art. 22 a Ustawy </w:t>
      </w:r>
      <w:proofErr w:type="spellStart"/>
      <w:r w:rsidRPr="009B18CE">
        <w:rPr>
          <w:rFonts w:ascii="Times New Roman" w:hAnsi="Times New Roman" w:cs="Times New Roman"/>
          <w:b/>
          <w:bCs/>
          <w:color w:val="000000"/>
        </w:rPr>
        <w:t>Pzp</w:t>
      </w:r>
      <w:proofErr w:type="spellEnd"/>
      <w:r w:rsidRPr="009B18CE">
        <w:rPr>
          <w:rFonts w:ascii="Times New Roman" w:hAnsi="Times New Roman" w:cs="Times New Roman"/>
          <w:b/>
          <w:bCs/>
          <w:color w:val="000000"/>
        </w:rPr>
        <w:t>.</w:t>
      </w:r>
    </w:p>
    <w:p w:rsidR="00D67841" w:rsidRPr="009B18CE" w:rsidRDefault="00D67841"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67841" w:rsidRPr="009B18CE" w:rsidRDefault="00D67841"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24AF8" w:rsidRPr="009B18CE" w:rsidRDefault="00F24AF8"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i ust. 5</w:t>
      </w:r>
      <w:r w:rsidR="00DC11FC">
        <w:rPr>
          <w:rStyle w:val="Odwoaniedokomentarza"/>
          <w:rFonts w:ascii="Times New Roman" w:hAnsi="Times New Roman" w:cs="Times New Roman"/>
          <w:sz w:val="22"/>
          <w:szCs w:val="22"/>
        </w:rPr>
        <w:t xml:space="preserve"> pkt. 1 i 8</w:t>
      </w:r>
      <w:r w:rsidR="00894FD1" w:rsidRPr="009B18CE">
        <w:rPr>
          <w:rStyle w:val="Odwoaniedokomentarza"/>
          <w:rFonts w:ascii="Times New Roman" w:hAnsi="Times New Roman" w:cs="Times New Roman"/>
          <w:sz w:val="22"/>
          <w:szCs w:val="22"/>
        </w:rPr>
        <w:t xml:space="preserve"> </w:t>
      </w:r>
      <w:r w:rsidRPr="009B18CE">
        <w:rPr>
          <w:rFonts w:ascii="Times New Roman" w:hAnsi="Times New Roman" w:cs="Times New Roman"/>
          <w:bCs/>
          <w:color w:val="000000"/>
        </w:rPr>
        <w:t>ustawy.</w:t>
      </w:r>
    </w:p>
    <w:p w:rsidR="00F24AF8" w:rsidRPr="009B18CE" w:rsidRDefault="00F24AF8"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W odniesieniu do warunków dotyczących wykształcenia, kwalifikacji zawodowych lub doświadczenia, wykonawcy mogą polegać na zdolnościach innych podmiotów, jeśli podmioty te zrealizują usługi, do realizacji których te zdolności są wymagane.</w:t>
      </w:r>
    </w:p>
    <w:p w:rsidR="00F24AF8" w:rsidRPr="009B18CE" w:rsidRDefault="00F24AF8"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24AF8" w:rsidRPr="009B18CE" w:rsidRDefault="00F24AF8"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Jeżeli zdolności techniczne lub zawodowe lub sytuacja ekonomiczna lub finansowa, podmiotu - na którego zasobach polega wykonawca - nie potwierdzają spełnienia przez wykonawcę warunków udziału w postępowaniu lub zachodzą wobec tych podmiotów podstawy wykluczenia, zamawiający żąda, aby wykonawca w terminie określonym przez zamawiającego:</w:t>
      </w:r>
    </w:p>
    <w:p w:rsidR="0015709F" w:rsidRPr="009B18CE" w:rsidRDefault="0015709F" w:rsidP="00007479">
      <w:pPr>
        <w:pStyle w:val="Akapitzlist"/>
        <w:numPr>
          <w:ilvl w:val="0"/>
          <w:numId w:val="3"/>
        </w:numPr>
        <w:tabs>
          <w:tab w:val="left" w:pos="993"/>
        </w:tabs>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zastąpił ten podmiot innym podmiotem lub podmiotami lub</w:t>
      </w:r>
    </w:p>
    <w:p w:rsidR="0015709F" w:rsidRPr="009B18CE" w:rsidRDefault="0015709F" w:rsidP="00007479">
      <w:pPr>
        <w:pStyle w:val="Akapitzlist"/>
        <w:numPr>
          <w:ilvl w:val="0"/>
          <w:numId w:val="3"/>
        </w:numPr>
        <w:tabs>
          <w:tab w:val="left" w:pos="993"/>
        </w:tabs>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zobowiązał się do osobistego wykonania odpowiedniej części zamówienia, jeżeli wykaże</w:t>
      </w:r>
      <w:r w:rsidR="00F24AF8" w:rsidRPr="009B18CE">
        <w:rPr>
          <w:rFonts w:ascii="Times New Roman" w:hAnsi="Times New Roman" w:cs="Times New Roman"/>
          <w:color w:val="000000"/>
        </w:rPr>
        <w:t xml:space="preserve"> </w:t>
      </w:r>
      <w:r w:rsidRPr="009B18CE">
        <w:rPr>
          <w:rFonts w:ascii="Times New Roman" w:hAnsi="Times New Roman" w:cs="Times New Roman"/>
          <w:color w:val="000000"/>
        </w:rPr>
        <w:t>zdolności techniczne lub zawodowe lub sytuację finansową lub ekonomiczną</w:t>
      </w:r>
      <w:r w:rsidR="00F24AF8" w:rsidRPr="009B18CE">
        <w:rPr>
          <w:rFonts w:ascii="Times New Roman" w:hAnsi="Times New Roman" w:cs="Times New Roman"/>
          <w:color w:val="000000"/>
        </w:rPr>
        <w:t>.</w:t>
      </w:r>
    </w:p>
    <w:p w:rsidR="00C254A0" w:rsidRPr="009B18CE" w:rsidRDefault="00C254A0"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 xml:space="preserve">Podstawy </w:t>
      </w:r>
      <w:r w:rsidRPr="009B18CE">
        <w:rPr>
          <w:rFonts w:ascii="Times New Roman" w:hAnsi="Times New Roman" w:cs="Times New Roman"/>
          <w:b/>
          <w:bCs/>
          <w:color w:val="000000"/>
          <w:u w:val="single"/>
        </w:rPr>
        <w:t>wykluczenia</w:t>
      </w:r>
      <w:r w:rsidRPr="009B18CE">
        <w:rPr>
          <w:rFonts w:ascii="Times New Roman" w:hAnsi="Times New Roman" w:cs="Times New Roman"/>
          <w:b/>
          <w:bCs/>
          <w:color w:val="000000"/>
        </w:rPr>
        <w:t xml:space="preserve"> wykonawcy z postępowania:</w:t>
      </w:r>
    </w:p>
    <w:p w:rsidR="00C254A0" w:rsidRDefault="00C254A0"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O udzielenie zamówienia mogą ubiegać się Wykonawcy, którzy wykażą brak podstaw do wykluczenia z postępowania w okolicznościach, o których mowa w art. 24 ust.</w:t>
      </w:r>
      <w:r w:rsidR="00894FD1" w:rsidRPr="009B18CE">
        <w:rPr>
          <w:rFonts w:ascii="Times New Roman" w:hAnsi="Times New Roman" w:cs="Times New Roman"/>
          <w:bCs/>
          <w:color w:val="000000"/>
        </w:rPr>
        <w:t xml:space="preserve"> </w:t>
      </w:r>
      <w:r w:rsidRPr="009B18CE">
        <w:rPr>
          <w:rFonts w:ascii="Times New Roman" w:hAnsi="Times New Roman" w:cs="Times New Roman"/>
          <w:bCs/>
          <w:color w:val="000000"/>
        </w:rPr>
        <w:t>1</w:t>
      </w:r>
      <w:r w:rsidR="00894FD1" w:rsidRPr="009B18CE">
        <w:rPr>
          <w:rFonts w:ascii="Times New Roman" w:hAnsi="Times New Roman" w:cs="Times New Roman"/>
          <w:bCs/>
          <w:color w:val="000000"/>
        </w:rPr>
        <w:t xml:space="preserve"> </w:t>
      </w:r>
      <w:proofErr w:type="spellStart"/>
      <w:r w:rsidR="00894FD1" w:rsidRPr="009B18CE">
        <w:rPr>
          <w:rFonts w:ascii="Times New Roman" w:hAnsi="Times New Roman" w:cs="Times New Roman"/>
          <w:bCs/>
          <w:color w:val="000000"/>
        </w:rPr>
        <w:t>Pzp</w:t>
      </w:r>
      <w:proofErr w:type="spellEnd"/>
      <w:r w:rsidR="00894FD1" w:rsidRPr="009B18CE">
        <w:rPr>
          <w:rFonts w:ascii="Times New Roman" w:hAnsi="Times New Roman" w:cs="Times New Roman"/>
          <w:bCs/>
          <w:color w:val="000000"/>
        </w:rPr>
        <w:t>.</w:t>
      </w:r>
    </w:p>
    <w:p w:rsidR="00E2790B" w:rsidRPr="00E2790B" w:rsidRDefault="00E2790B" w:rsidP="00E2790B">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E2790B">
        <w:rPr>
          <w:rFonts w:ascii="Times New Roman" w:hAnsi="Times New Roman" w:cs="Times New Roman"/>
          <w:bCs/>
          <w:color w:val="000000"/>
        </w:rPr>
        <w:t xml:space="preserve">Na podstawie art. 24 ust. 5 pkt 1 i 8 </w:t>
      </w:r>
      <w:proofErr w:type="spellStart"/>
      <w:r w:rsidRPr="00E2790B">
        <w:rPr>
          <w:rFonts w:ascii="Times New Roman" w:hAnsi="Times New Roman" w:cs="Times New Roman"/>
          <w:bCs/>
          <w:color w:val="000000"/>
        </w:rPr>
        <w:t>Pzp</w:t>
      </w:r>
      <w:proofErr w:type="spellEnd"/>
      <w:r w:rsidRPr="00E2790B">
        <w:rPr>
          <w:rFonts w:ascii="Times New Roman" w:hAnsi="Times New Roman" w:cs="Times New Roman"/>
          <w:bCs/>
          <w:color w:val="000000"/>
        </w:rPr>
        <w:t xml:space="preserve"> z postępowania o udzielenie zamówienia zamawiający wyklucza również wykonawcę:</w:t>
      </w:r>
    </w:p>
    <w:p w:rsidR="00752DED" w:rsidRDefault="00E2790B" w:rsidP="00E2790B">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Cs/>
          <w:color w:val="000000"/>
        </w:rPr>
        <w:t xml:space="preserve">                  </w:t>
      </w:r>
      <w:r w:rsidRPr="00E2790B">
        <w:rPr>
          <w:rFonts w:ascii="Times New Roman" w:hAnsi="Times New Roman" w:cs="Times New Roman"/>
          <w:bCs/>
          <w:color w:val="000000"/>
        </w:rPr>
        <w:t>- w stosunku do którego otwarto likwidację, w zatwierdzonym przez sąd układzie</w:t>
      </w:r>
      <w:r>
        <w:rPr>
          <w:rFonts w:ascii="Times New Roman" w:hAnsi="Times New Roman" w:cs="Times New Roman"/>
          <w:bCs/>
          <w:color w:val="000000"/>
        </w:rPr>
        <w:t xml:space="preserve"> </w:t>
      </w:r>
    </w:p>
    <w:p w:rsidR="00E2790B" w:rsidRPr="00E2790B" w:rsidRDefault="00752DED" w:rsidP="00E2790B">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Cs/>
          <w:color w:val="000000"/>
        </w:rPr>
        <w:t xml:space="preserve">                   </w:t>
      </w:r>
      <w:r w:rsidR="00E2790B" w:rsidRPr="00E2790B">
        <w:rPr>
          <w:rFonts w:ascii="Times New Roman" w:hAnsi="Times New Roman" w:cs="Times New Roman"/>
          <w:bCs/>
          <w:color w:val="000000"/>
        </w:rPr>
        <w:t xml:space="preserve"> w postępowaniu restrukturyzacyjnym jest przewidziane zaspokojenie wierzycieli przez</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likwidację jego majątku lub sąd zarządził likwidację jego majątku w trybie art. 332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ust. 1 ustawy z dnia 15 maja 2015 r. - Prawo restrukturyzacyjne (Dz. U. poz. 978,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ze zm.) lub którego upadłość ogłoszono, z wyjątkiem wykonawcy, który po ogłoszeniu</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lastRenderedPageBreak/>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upadłości zawarł układ zatwierdzony prawomocnym postanowieniem sądu, jeżeli układ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nie przewiduje zaspokojenia wierzycieli przez likwidację majątku upadłego, chyba że</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sąd zarządził likwidację jego majątku w trybie art. 366 ust. 1 ustawy z dnia 28 lutego</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2003 r. - Prawo upadłościowe (Dz. U. z 2015 r. poz. 233, ze zm.);</w:t>
      </w:r>
    </w:p>
    <w:p w:rsidR="00E2790B" w:rsidRPr="00E2790B" w:rsidRDefault="00752DED" w:rsidP="00E2790B">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Cs/>
          <w:color w:val="000000"/>
        </w:rPr>
        <w:t xml:space="preserve">                 </w:t>
      </w:r>
      <w:r w:rsidR="00E2790B" w:rsidRPr="00E2790B">
        <w:rPr>
          <w:rFonts w:ascii="Times New Roman" w:hAnsi="Times New Roman" w:cs="Times New Roman"/>
          <w:bCs/>
          <w:color w:val="000000"/>
        </w:rPr>
        <w:t>- który naruszył obowiązki dotyczące płatności podatków, opłat lub składek na</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ubezpieczenia społeczne lub zdrowotne, co zamawiający jest w stanie wykazać za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pomocą stosownych środków dowodowych, z wyjątkiem przypadku, o którym mowa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w art. 24 ust. 1 pkt 15 ustawy Prawo zamówień publicznych, chyba że wykonawca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dokonał płatności należnych podatków, opłat lub składek na ubezpieczenia społeczne</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lub zdrowotne wraz z odsetkami lub grzywnami lub zawarł wiążące porozumienie </w:t>
      </w:r>
    </w:p>
    <w:p w:rsidR="00E2790B" w:rsidRPr="00E2790B" w:rsidRDefault="00E2790B" w:rsidP="00E2790B">
      <w:pPr>
        <w:autoSpaceDE w:val="0"/>
        <w:autoSpaceDN w:val="0"/>
        <w:adjustRightInd w:val="0"/>
        <w:spacing w:after="0"/>
        <w:jc w:val="both"/>
        <w:rPr>
          <w:rFonts w:ascii="Times New Roman" w:hAnsi="Times New Roman" w:cs="Times New Roman"/>
          <w:bCs/>
          <w:color w:val="000000"/>
        </w:rPr>
      </w:pPr>
      <w:r w:rsidRPr="00E2790B">
        <w:rPr>
          <w:rFonts w:ascii="Times New Roman" w:hAnsi="Times New Roman" w:cs="Times New Roman"/>
          <w:bCs/>
          <w:color w:val="000000"/>
        </w:rPr>
        <w:t xml:space="preserve"> </w:t>
      </w:r>
      <w:r w:rsidR="00752DED">
        <w:rPr>
          <w:rFonts w:ascii="Times New Roman" w:hAnsi="Times New Roman" w:cs="Times New Roman"/>
          <w:bCs/>
          <w:color w:val="000000"/>
        </w:rPr>
        <w:t xml:space="preserve">                </w:t>
      </w:r>
      <w:r w:rsidRPr="00E2790B">
        <w:rPr>
          <w:rFonts w:ascii="Times New Roman" w:hAnsi="Times New Roman" w:cs="Times New Roman"/>
          <w:bCs/>
          <w:color w:val="000000"/>
        </w:rPr>
        <w:t xml:space="preserve">  w sprawie spłaty tych należności.</w:t>
      </w:r>
    </w:p>
    <w:p w:rsidR="00A44554" w:rsidRPr="009B18CE" w:rsidRDefault="00A44554"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WYKAZ OŚWIADCZEŃ LUB DOKUMENTÓW, POTWIERDZAJĄCYCH SPEŁNIANIE WARUNKÓW UDZIAŁU W POSTĘPOWANIU ORAZ BRAK PODSTAW WYKLUCZENIA.</w:t>
            </w:r>
          </w:p>
        </w:tc>
      </w:tr>
    </w:tbl>
    <w:p w:rsidR="00867E03" w:rsidRPr="009B18CE" w:rsidRDefault="00867E03" w:rsidP="00E14444">
      <w:pPr>
        <w:autoSpaceDE w:val="0"/>
        <w:autoSpaceDN w:val="0"/>
        <w:adjustRightInd w:val="0"/>
        <w:spacing w:after="0"/>
        <w:jc w:val="both"/>
        <w:rPr>
          <w:rFonts w:ascii="Times New Roman" w:hAnsi="Times New Roman" w:cs="Times New Roman"/>
          <w:b/>
          <w:bCs/>
          <w:color w:val="000000"/>
        </w:rPr>
      </w:pPr>
    </w:p>
    <w:p w:rsidR="00C254A0" w:rsidRPr="009B18CE" w:rsidRDefault="00C254A0"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Wykaz oświadczeń składanych przez Wykonawcę </w:t>
      </w:r>
      <w:r w:rsidRPr="009B18CE">
        <w:rPr>
          <w:rFonts w:ascii="Times New Roman" w:hAnsi="Times New Roman" w:cs="Times New Roman"/>
          <w:b/>
          <w:bCs/>
          <w:color w:val="000000"/>
        </w:rPr>
        <w:t>w celu wstępnego potwierdzenia</w:t>
      </w:r>
      <w:r w:rsidRPr="009B18CE">
        <w:rPr>
          <w:rFonts w:ascii="Times New Roman" w:hAnsi="Times New Roman" w:cs="Times New Roman"/>
          <w:bCs/>
          <w:color w:val="000000"/>
        </w:rPr>
        <w:t>, że nie podlega on wykluczeniu oraz spełnia warunki udziału w postępowaniu:</w:t>
      </w:r>
    </w:p>
    <w:p w:rsidR="00C254A0" w:rsidRDefault="00C254A0"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
          <w:bCs/>
          <w:color w:val="000000"/>
        </w:rPr>
        <w:t>Wykonawca obowiązany jest dołączyć do oferty</w:t>
      </w:r>
      <w:r w:rsidRPr="009B18CE">
        <w:rPr>
          <w:rFonts w:ascii="Times New Roman" w:hAnsi="Times New Roman" w:cs="Times New Roman"/>
          <w:bCs/>
          <w:color w:val="000000"/>
        </w:rPr>
        <w:t xml:space="preserve"> aktualne na dzień składania ofert oświadczenie, zgodne ze wzorem określonym w </w:t>
      </w:r>
      <w:r w:rsidR="00E21B37" w:rsidRPr="009B18CE">
        <w:rPr>
          <w:rFonts w:ascii="Times New Roman" w:hAnsi="Times New Roman" w:cs="Times New Roman"/>
          <w:b/>
          <w:bCs/>
          <w:color w:val="000000"/>
        </w:rPr>
        <w:t>Z</w:t>
      </w:r>
      <w:r w:rsidRPr="009B18CE">
        <w:rPr>
          <w:rFonts w:ascii="Times New Roman" w:hAnsi="Times New Roman" w:cs="Times New Roman"/>
          <w:b/>
          <w:bCs/>
          <w:color w:val="000000"/>
        </w:rPr>
        <w:t xml:space="preserve">ałączniku </w:t>
      </w:r>
      <w:r w:rsidR="00E21B37" w:rsidRPr="009B18CE">
        <w:rPr>
          <w:rFonts w:ascii="Times New Roman" w:hAnsi="Times New Roman" w:cs="Times New Roman"/>
          <w:b/>
          <w:bCs/>
          <w:color w:val="000000"/>
        </w:rPr>
        <w:t>N</w:t>
      </w:r>
      <w:r w:rsidRPr="009B18CE">
        <w:rPr>
          <w:rFonts w:ascii="Times New Roman" w:hAnsi="Times New Roman" w:cs="Times New Roman"/>
          <w:b/>
          <w:bCs/>
          <w:color w:val="000000"/>
        </w:rPr>
        <w:t xml:space="preserve">r </w:t>
      </w:r>
      <w:r w:rsidR="00E21B37" w:rsidRPr="009B18CE">
        <w:rPr>
          <w:rFonts w:ascii="Times New Roman" w:hAnsi="Times New Roman" w:cs="Times New Roman"/>
          <w:b/>
          <w:bCs/>
          <w:color w:val="000000"/>
        </w:rPr>
        <w:t>3</w:t>
      </w:r>
      <w:r w:rsidRPr="009B18CE">
        <w:rPr>
          <w:rFonts w:ascii="Times New Roman" w:hAnsi="Times New Roman" w:cs="Times New Roman"/>
          <w:b/>
          <w:bCs/>
          <w:color w:val="000000"/>
        </w:rPr>
        <w:t xml:space="preserve"> do </w:t>
      </w:r>
      <w:r w:rsidR="00D852F7" w:rsidRPr="009B18CE">
        <w:rPr>
          <w:rFonts w:ascii="Times New Roman" w:hAnsi="Times New Roman" w:cs="Times New Roman"/>
          <w:b/>
          <w:bCs/>
          <w:color w:val="000000"/>
        </w:rPr>
        <w:t>SIWZ</w:t>
      </w:r>
      <w:r w:rsidRPr="009B18CE">
        <w:rPr>
          <w:rFonts w:ascii="Times New Roman" w:hAnsi="Times New Roman" w:cs="Times New Roman"/>
          <w:bCs/>
          <w:color w:val="000000"/>
        </w:rPr>
        <w:t>. Informacje zawarte w oświadczeniu stanowić będą wstępne potwierdzenie, że wykonawca nie podlega wykluczeniu oraz spełnia warunki udziału w postępowaniu.</w:t>
      </w:r>
    </w:p>
    <w:p w:rsidR="00731964" w:rsidRDefault="00731964" w:rsidP="00731964">
      <w:pPr>
        <w:pStyle w:val="Akapitzlist"/>
        <w:autoSpaceDE w:val="0"/>
        <w:autoSpaceDN w:val="0"/>
        <w:adjustRightInd w:val="0"/>
        <w:spacing w:after="0"/>
        <w:ind w:left="993"/>
        <w:jc w:val="both"/>
        <w:rPr>
          <w:rFonts w:ascii="Times New Roman" w:hAnsi="Times New Roman" w:cs="Times New Roman"/>
          <w:b/>
          <w:bCs/>
          <w:color w:val="000000"/>
        </w:rPr>
      </w:pPr>
    </w:p>
    <w:p w:rsidR="00731964" w:rsidRPr="009B18CE" w:rsidRDefault="00731964" w:rsidP="00731964">
      <w:pPr>
        <w:pStyle w:val="Akapitzlist"/>
        <w:autoSpaceDE w:val="0"/>
        <w:autoSpaceDN w:val="0"/>
        <w:adjustRightInd w:val="0"/>
        <w:spacing w:after="0"/>
        <w:ind w:left="993"/>
        <w:jc w:val="both"/>
        <w:rPr>
          <w:rFonts w:ascii="Times New Roman" w:hAnsi="Times New Roman" w:cs="Times New Roman"/>
          <w:bCs/>
          <w:color w:val="000000"/>
        </w:rPr>
      </w:pPr>
    </w:p>
    <w:p w:rsidR="00C254A0" w:rsidRPr="009B18CE" w:rsidRDefault="00C254A0" w:rsidP="00F3052A">
      <w:pPr>
        <w:pStyle w:val="Akapitzlist"/>
        <w:numPr>
          <w:ilvl w:val="2"/>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Wykonawca, który </w:t>
      </w:r>
      <w:r w:rsidRPr="009B18CE">
        <w:rPr>
          <w:rFonts w:ascii="Times New Roman" w:hAnsi="Times New Roman" w:cs="Times New Roman"/>
          <w:b/>
          <w:bCs/>
          <w:color w:val="000000"/>
        </w:rPr>
        <w:t>powołuje się na zasoby innych podmiotów</w:t>
      </w:r>
      <w:r w:rsidRPr="009B18CE">
        <w:rPr>
          <w:rFonts w:ascii="Times New Roman" w:hAnsi="Times New Roman" w:cs="Times New Roman"/>
          <w:bCs/>
          <w:color w:val="000000"/>
        </w:rPr>
        <w:t xml:space="preserve">, w celu wykazania braku istnienia wobec nich podstaw wykluczenia oraz spełniania warunków udziału, w zakresie, w jakim powołuje się na ich zasoby, w postępowaniu </w:t>
      </w:r>
      <w:r w:rsidRPr="009B18CE">
        <w:rPr>
          <w:rFonts w:ascii="Times New Roman" w:hAnsi="Times New Roman" w:cs="Times New Roman"/>
          <w:bCs/>
          <w:color w:val="000000"/>
          <w:u w:val="single"/>
        </w:rPr>
        <w:t xml:space="preserve">zamieszcza informacje o tych podmiotach w oświadczeniu, o którym mowa w pkt. 7.1.1 SIWZ </w:t>
      </w:r>
      <w:r w:rsidRPr="009B18CE">
        <w:rPr>
          <w:rFonts w:ascii="Times New Roman" w:hAnsi="Times New Roman" w:cs="Times New Roman"/>
          <w:b/>
          <w:bCs/>
          <w:color w:val="000000"/>
          <w:u w:val="single"/>
        </w:rPr>
        <w:t>oraz składa zobowiązanie tego podmiotu do oddania swego zasobu na potrzeby wykonawcy</w:t>
      </w:r>
      <w:r w:rsidRPr="009B18CE">
        <w:rPr>
          <w:rFonts w:ascii="Times New Roman" w:hAnsi="Times New Roman" w:cs="Times New Roman"/>
          <w:bCs/>
          <w:color w:val="000000"/>
        </w:rPr>
        <w:t xml:space="preserve"> składającego ofertę. W celu oceny, czy</w:t>
      </w:r>
      <w:r w:rsidR="00D421A7" w:rsidRPr="009B18CE">
        <w:rPr>
          <w:rFonts w:ascii="Times New Roman" w:hAnsi="Times New Roman" w:cs="Times New Roman"/>
          <w:bCs/>
          <w:color w:val="000000"/>
        </w:rPr>
        <w:t xml:space="preserve"> </w:t>
      </w:r>
      <w:r w:rsidRPr="009B18CE">
        <w:rPr>
          <w:rFonts w:ascii="Times New Roman" w:hAnsi="Times New Roman" w:cs="Times New Roman"/>
          <w:bCs/>
          <w:color w:val="000000"/>
        </w:rPr>
        <w:t>wykonawca będzie dysponował niezbędnymi zasobami w stopniu umożliwiającym należyte</w:t>
      </w:r>
      <w:r w:rsidR="00D421A7" w:rsidRPr="009B18CE">
        <w:rPr>
          <w:rFonts w:ascii="Times New Roman" w:hAnsi="Times New Roman" w:cs="Times New Roman"/>
          <w:bCs/>
          <w:color w:val="000000"/>
        </w:rPr>
        <w:t xml:space="preserve"> </w:t>
      </w:r>
      <w:r w:rsidRPr="009B18CE">
        <w:rPr>
          <w:rFonts w:ascii="Times New Roman" w:hAnsi="Times New Roman" w:cs="Times New Roman"/>
          <w:bCs/>
          <w:color w:val="000000"/>
        </w:rPr>
        <w:t>wykonanie zamówienia publicznego oraz oceny, czy stosunek łączący wykonawcę z tymi</w:t>
      </w:r>
      <w:r w:rsidR="00D421A7" w:rsidRPr="009B18CE">
        <w:rPr>
          <w:rFonts w:ascii="Times New Roman" w:hAnsi="Times New Roman" w:cs="Times New Roman"/>
          <w:bCs/>
          <w:color w:val="000000"/>
        </w:rPr>
        <w:t xml:space="preserve"> </w:t>
      </w:r>
      <w:r w:rsidRPr="009B18CE">
        <w:rPr>
          <w:rFonts w:ascii="Times New Roman" w:hAnsi="Times New Roman" w:cs="Times New Roman"/>
          <w:bCs/>
          <w:color w:val="000000"/>
        </w:rPr>
        <w:t>podmiotami gwarantuje rzeczywisty dostęp do ich zasobów, zamawiający żąda dokumentu, który określa w szczególności:</w:t>
      </w:r>
    </w:p>
    <w:p w:rsidR="0015709F" w:rsidRPr="009B18CE" w:rsidRDefault="0015709F" w:rsidP="00595691">
      <w:pPr>
        <w:pStyle w:val="Akapitzlist"/>
        <w:numPr>
          <w:ilvl w:val="0"/>
          <w:numId w:val="4"/>
        </w:numPr>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zakres dostępnych wykonawcy zasobów innego podmiotu;</w:t>
      </w:r>
    </w:p>
    <w:p w:rsidR="0015709F" w:rsidRPr="009B18CE" w:rsidRDefault="0015709F" w:rsidP="00595691">
      <w:pPr>
        <w:pStyle w:val="Akapitzlist"/>
        <w:numPr>
          <w:ilvl w:val="0"/>
          <w:numId w:val="4"/>
        </w:numPr>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sposób wykorzystania zasobów innego podmiotu, przez wykonawcę, przy wykonywaniu</w:t>
      </w:r>
      <w:r w:rsidR="00D421A7" w:rsidRPr="009B18CE">
        <w:rPr>
          <w:rFonts w:ascii="Times New Roman" w:hAnsi="Times New Roman" w:cs="Times New Roman"/>
          <w:color w:val="000000"/>
        </w:rPr>
        <w:t xml:space="preserve"> </w:t>
      </w:r>
      <w:r w:rsidRPr="009B18CE">
        <w:rPr>
          <w:rFonts w:ascii="Times New Roman" w:hAnsi="Times New Roman" w:cs="Times New Roman"/>
          <w:color w:val="000000"/>
        </w:rPr>
        <w:t>zamówienia publicznego;</w:t>
      </w:r>
    </w:p>
    <w:p w:rsidR="0015709F" w:rsidRPr="009B18CE" w:rsidRDefault="0015709F" w:rsidP="00595691">
      <w:pPr>
        <w:pStyle w:val="Akapitzlist"/>
        <w:numPr>
          <w:ilvl w:val="0"/>
          <w:numId w:val="4"/>
        </w:numPr>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zakres i okres udziału innego podmiotu przy wykonywaniu zamówienia publicznego;</w:t>
      </w:r>
    </w:p>
    <w:p w:rsidR="0015709F" w:rsidRPr="009B18CE" w:rsidRDefault="0015709F" w:rsidP="00595691">
      <w:pPr>
        <w:pStyle w:val="Akapitzlist"/>
        <w:numPr>
          <w:ilvl w:val="0"/>
          <w:numId w:val="4"/>
        </w:numPr>
        <w:autoSpaceDE w:val="0"/>
        <w:autoSpaceDN w:val="0"/>
        <w:adjustRightInd w:val="0"/>
        <w:spacing w:after="0"/>
        <w:ind w:left="1418" w:hanging="425"/>
        <w:jc w:val="both"/>
        <w:rPr>
          <w:rFonts w:ascii="Times New Roman" w:hAnsi="Times New Roman" w:cs="Times New Roman"/>
          <w:color w:val="000000"/>
        </w:rPr>
      </w:pPr>
      <w:r w:rsidRPr="009B18CE">
        <w:rPr>
          <w:rFonts w:ascii="Times New Roman" w:hAnsi="Times New Roman" w:cs="Times New Roman"/>
          <w:color w:val="000000"/>
        </w:rPr>
        <w:t>czy podmiot, na zdolnościach którego wykonawca polega w odniesieniu do warunków</w:t>
      </w:r>
      <w:r w:rsidR="00D421A7" w:rsidRPr="009B18CE">
        <w:rPr>
          <w:rFonts w:ascii="Times New Roman" w:hAnsi="Times New Roman" w:cs="Times New Roman"/>
          <w:color w:val="000000"/>
        </w:rPr>
        <w:t xml:space="preserve"> </w:t>
      </w:r>
      <w:r w:rsidRPr="009B18CE">
        <w:rPr>
          <w:rFonts w:ascii="Times New Roman" w:hAnsi="Times New Roman" w:cs="Times New Roman"/>
          <w:color w:val="000000"/>
        </w:rPr>
        <w:t>udziału w postępowaniu dotyczących wykształcenia, kwalifikacji zawodowych lub</w:t>
      </w:r>
      <w:r w:rsidR="00D421A7" w:rsidRPr="009B18CE">
        <w:rPr>
          <w:rFonts w:ascii="Times New Roman" w:hAnsi="Times New Roman" w:cs="Times New Roman"/>
          <w:color w:val="000000"/>
        </w:rPr>
        <w:t xml:space="preserve"> </w:t>
      </w:r>
      <w:r w:rsidRPr="009B18CE">
        <w:rPr>
          <w:rFonts w:ascii="Times New Roman" w:hAnsi="Times New Roman" w:cs="Times New Roman"/>
          <w:color w:val="000000"/>
        </w:rPr>
        <w:t>doświadczenia, zrealizuje usługi, których wskazane zdolności dotyczą.</w:t>
      </w:r>
    </w:p>
    <w:p w:rsidR="00D421A7" w:rsidRPr="009B18CE" w:rsidRDefault="00D421A7" w:rsidP="00F3052A">
      <w:pPr>
        <w:pStyle w:val="Akapitzlist"/>
        <w:numPr>
          <w:ilvl w:val="2"/>
          <w:numId w:val="1"/>
        </w:numPr>
        <w:autoSpaceDE w:val="0"/>
        <w:autoSpaceDN w:val="0"/>
        <w:adjustRightInd w:val="0"/>
        <w:spacing w:after="0"/>
        <w:ind w:left="993" w:hanging="567"/>
        <w:jc w:val="both"/>
        <w:rPr>
          <w:rFonts w:ascii="Times New Roman" w:hAnsi="Times New Roman" w:cs="Times New Roman"/>
          <w:color w:val="000000"/>
        </w:rPr>
      </w:pPr>
      <w:r w:rsidRPr="009B18CE">
        <w:rPr>
          <w:rFonts w:ascii="Times New Roman" w:hAnsi="Times New Roman" w:cs="Times New Roman"/>
          <w:bCs/>
          <w:color w:val="000000"/>
        </w:rPr>
        <w:t xml:space="preserve">W przypadku </w:t>
      </w:r>
      <w:r w:rsidRPr="009B18CE">
        <w:rPr>
          <w:rFonts w:ascii="Times New Roman" w:hAnsi="Times New Roman" w:cs="Times New Roman"/>
          <w:b/>
          <w:bCs/>
          <w:color w:val="000000"/>
        </w:rPr>
        <w:t xml:space="preserve">wspólnego ubiegania </w:t>
      </w:r>
      <w:r w:rsidRPr="009B18CE">
        <w:rPr>
          <w:rFonts w:ascii="Times New Roman" w:hAnsi="Times New Roman" w:cs="Times New Roman"/>
          <w:bCs/>
          <w:color w:val="000000"/>
        </w:rPr>
        <w:t xml:space="preserve">się o zamówienie przez wykonawców - </w:t>
      </w:r>
      <w:r w:rsidRPr="009B18CE">
        <w:rPr>
          <w:rFonts w:ascii="Times New Roman" w:hAnsi="Times New Roman" w:cs="Times New Roman"/>
          <w:b/>
          <w:bCs/>
          <w:color w:val="000000"/>
        </w:rPr>
        <w:t>oświadczenia z pkt. 7.1.1 SIWZ składa każdy z wykonawców wspólnie ubiegających się o zamówienie</w:t>
      </w:r>
      <w:r w:rsidRPr="009B18CE">
        <w:rPr>
          <w:rFonts w:ascii="Times New Roman" w:hAnsi="Times New Roman" w:cs="Times New Roman"/>
          <w:bCs/>
          <w:color w:val="000000"/>
        </w:rPr>
        <w:t>. Dokumenty te potwierdzają spełnianie warunków udziału w postępowaniu oraz brak podstaw wykluczenia w zakresie, w którym każdy z wykonawców wykazuje spełnianie warunków udziału w postępowaniu oraz brak podstaw wykluczenia.</w:t>
      </w:r>
    </w:p>
    <w:p w:rsidR="00D421A7" w:rsidRPr="009B18CE" w:rsidRDefault="00D421A7"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Wykonawca, w terminie </w:t>
      </w:r>
      <w:r w:rsidRPr="009B18CE">
        <w:rPr>
          <w:rFonts w:ascii="Times New Roman" w:hAnsi="Times New Roman" w:cs="Times New Roman"/>
          <w:b/>
          <w:bCs/>
          <w:color w:val="000000"/>
          <w:u w:val="single"/>
        </w:rPr>
        <w:t>3 dni od zamieszczenia na stronie internetowej informacji z otwarcia ofert, przekazuje zamawiającemu oświadczenie o przynależności lub braku przynależności do tej samej grupy kapitałowej</w:t>
      </w:r>
      <w:r w:rsidRPr="009B18CE">
        <w:rPr>
          <w:rFonts w:ascii="Times New Roman" w:hAnsi="Times New Roman" w:cs="Times New Roman"/>
          <w:bCs/>
          <w:color w:val="000000"/>
        </w:rPr>
        <w:t xml:space="preserve">, o której mowa w art. 24 ust. 1 pkt 23 Ustawy. Wraz ze złożeniem oświadczenia, wykonawca może przedstawić dowody, że </w:t>
      </w:r>
      <w:r w:rsidRPr="009B18CE">
        <w:rPr>
          <w:rFonts w:ascii="Times New Roman" w:hAnsi="Times New Roman" w:cs="Times New Roman"/>
          <w:bCs/>
          <w:color w:val="000000"/>
        </w:rPr>
        <w:lastRenderedPageBreak/>
        <w:t>powiązania z innym wykonawcą nie prowadzą do zakłócenia konkurencji w postępowaniu o udzielenie zamówienia</w:t>
      </w:r>
      <w:r w:rsidR="00E21B37" w:rsidRPr="009B18CE">
        <w:rPr>
          <w:rFonts w:ascii="Times New Roman" w:hAnsi="Times New Roman" w:cs="Times New Roman"/>
          <w:bCs/>
          <w:color w:val="000000"/>
        </w:rPr>
        <w:t>.</w:t>
      </w:r>
      <w:r w:rsidR="00E21B37" w:rsidRPr="009B18CE">
        <w:rPr>
          <w:rFonts w:ascii="Times New Roman" w:hAnsi="Times New Roman" w:cs="Times New Roman"/>
          <w:b/>
          <w:bCs/>
          <w:color w:val="000000"/>
        </w:rPr>
        <w:t xml:space="preserve"> </w:t>
      </w:r>
      <w:r w:rsidRPr="009B18CE">
        <w:rPr>
          <w:rFonts w:ascii="Times New Roman" w:hAnsi="Times New Roman" w:cs="Times New Roman"/>
          <w:bCs/>
          <w:color w:val="000000"/>
        </w:rPr>
        <w:t>W przypadku wspólnego ubiegania się o zamówienie przez Wykonawców oświadczenie o przynależności lub braku przynależności do tej samej grupy kapitałowej, składa każdy z Wykonawców.</w:t>
      </w:r>
    </w:p>
    <w:p w:rsidR="002C52B4" w:rsidRPr="009B18CE" w:rsidRDefault="002C52B4" w:rsidP="00A91509">
      <w:pPr>
        <w:pStyle w:val="Akapitzlist"/>
        <w:autoSpaceDE w:val="0"/>
        <w:autoSpaceDN w:val="0"/>
        <w:adjustRightInd w:val="0"/>
        <w:spacing w:after="0"/>
        <w:ind w:left="993"/>
        <w:jc w:val="center"/>
        <w:rPr>
          <w:rFonts w:ascii="Times New Roman" w:hAnsi="Times New Roman" w:cs="Times New Roman"/>
          <w:b/>
          <w:bCs/>
          <w:color w:val="000000"/>
        </w:rPr>
      </w:pPr>
    </w:p>
    <w:p w:rsidR="00A91509" w:rsidRPr="009B18CE" w:rsidRDefault="00A91509" w:rsidP="00A91509">
      <w:pPr>
        <w:pStyle w:val="Akapitzlist"/>
        <w:autoSpaceDE w:val="0"/>
        <w:autoSpaceDN w:val="0"/>
        <w:adjustRightInd w:val="0"/>
        <w:spacing w:after="0"/>
        <w:ind w:left="993"/>
        <w:jc w:val="center"/>
        <w:rPr>
          <w:rFonts w:ascii="Times New Roman" w:hAnsi="Times New Roman" w:cs="Times New Roman"/>
          <w:b/>
          <w:bCs/>
          <w:color w:val="000000"/>
        </w:rPr>
      </w:pPr>
      <w:r w:rsidRPr="009B18CE">
        <w:rPr>
          <w:rFonts w:ascii="Times New Roman" w:hAnsi="Times New Roman" w:cs="Times New Roman"/>
          <w:b/>
          <w:bCs/>
          <w:color w:val="000000"/>
        </w:rPr>
        <w:t>Uwaga:</w:t>
      </w:r>
    </w:p>
    <w:tbl>
      <w:tblPr>
        <w:tblStyle w:val="Tabela-Siatka"/>
        <w:tblW w:w="0" w:type="auto"/>
        <w:tblInd w:w="993" w:type="dxa"/>
        <w:tblLook w:val="04A0" w:firstRow="1" w:lastRow="0" w:firstColumn="1" w:lastColumn="0" w:noHBand="0" w:noVBand="1"/>
      </w:tblPr>
      <w:tblGrid>
        <w:gridCol w:w="8069"/>
      </w:tblGrid>
      <w:tr w:rsidR="00A91509" w:rsidRPr="009B18CE" w:rsidTr="00B634C1">
        <w:tc>
          <w:tcPr>
            <w:tcW w:w="9062" w:type="dxa"/>
          </w:tcPr>
          <w:p w:rsidR="002C52B4" w:rsidRPr="009B18CE" w:rsidRDefault="002C52B4" w:rsidP="002C52B4">
            <w:pPr>
              <w:autoSpaceDE w:val="0"/>
              <w:autoSpaceDN w:val="0"/>
              <w:adjustRightInd w:val="0"/>
              <w:jc w:val="both"/>
              <w:rPr>
                <w:rFonts w:ascii="Times New Roman" w:hAnsi="Times New Roman" w:cs="Times New Roman"/>
                <w:b/>
                <w:bCs/>
                <w:color w:val="000000"/>
              </w:rPr>
            </w:pPr>
          </w:p>
          <w:p w:rsidR="00A91509" w:rsidRPr="009B18CE" w:rsidRDefault="00A91509" w:rsidP="002C52B4">
            <w:pPr>
              <w:autoSpaceDE w:val="0"/>
              <w:autoSpaceDN w:val="0"/>
              <w:adjustRightInd w:val="0"/>
              <w:jc w:val="both"/>
              <w:rPr>
                <w:rFonts w:ascii="Times New Roman" w:hAnsi="Times New Roman" w:cs="Times New Roman"/>
                <w:b/>
                <w:bCs/>
                <w:color w:val="000000"/>
                <w:u w:val="single"/>
              </w:rPr>
            </w:pPr>
            <w:r w:rsidRPr="009B18CE">
              <w:rPr>
                <w:rFonts w:ascii="Times New Roman" w:hAnsi="Times New Roman" w:cs="Times New Roman"/>
                <w:b/>
                <w:bCs/>
                <w:color w:val="000000"/>
              </w:rPr>
              <w:t xml:space="preserve">Wzór oświadczenia o przynależności lub braku przynależności do tej samej grupy kapitałowej zostanie przekazany Wykonawcom wraz z informacją, </w:t>
            </w:r>
            <w:r w:rsidR="002C52B4" w:rsidRPr="009B18CE">
              <w:rPr>
                <w:rFonts w:ascii="Times New Roman" w:hAnsi="Times New Roman" w:cs="Times New Roman"/>
                <w:b/>
                <w:bCs/>
                <w:color w:val="000000"/>
              </w:rPr>
              <w:br/>
            </w:r>
            <w:r w:rsidRPr="009B18CE">
              <w:rPr>
                <w:rFonts w:ascii="Times New Roman" w:hAnsi="Times New Roman" w:cs="Times New Roman"/>
                <w:b/>
                <w:bCs/>
                <w:color w:val="000000"/>
              </w:rPr>
              <w:t xml:space="preserve">o której mowa w art. 86 ust. 5 pkt. 1 – 3 ustawy </w:t>
            </w:r>
            <w:proofErr w:type="spellStart"/>
            <w:r w:rsidR="002C52B4" w:rsidRPr="009B18CE">
              <w:rPr>
                <w:rFonts w:ascii="Times New Roman" w:hAnsi="Times New Roman" w:cs="Times New Roman"/>
                <w:b/>
                <w:bCs/>
                <w:color w:val="000000"/>
              </w:rPr>
              <w:t>Pzp</w:t>
            </w:r>
            <w:proofErr w:type="spellEnd"/>
            <w:r w:rsidRPr="009B18CE">
              <w:rPr>
                <w:rFonts w:ascii="Times New Roman" w:hAnsi="Times New Roman" w:cs="Times New Roman"/>
                <w:b/>
                <w:bCs/>
                <w:color w:val="000000"/>
              </w:rPr>
              <w:t xml:space="preserve"> tj. </w:t>
            </w:r>
            <w:r w:rsidRPr="009B18CE">
              <w:rPr>
                <w:rFonts w:ascii="Times New Roman" w:hAnsi="Times New Roman" w:cs="Times New Roman"/>
                <w:b/>
                <w:bCs/>
                <w:color w:val="000000"/>
                <w:u w:val="single"/>
              </w:rPr>
              <w:t xml:space="preserve">informacją </w:t>
            </w:r>
            <w:r w:rsidRPr="009B18CE">
              <w:rPr>
                <w:rFonts w:ascii="Times New Roman" w:hAnsi="Times New Roman" w:cs="Times New Roman"/>
                <w:b/>
                <w:bCs/>
                <w:color w:val="000000"/>
                <w:u w:val="single"/>
              </w:rPr>
              <w:br/>
              <w:t>z otwarcia ofert.</w:t>
            </w:r>
          </w:p>
          <w:p w:rsidR="002C52B4" w:rsidRPr="009B18CE" w:rsidRDefault="002C52B4" w:rsidP="002C52B4">
            <w:pPr>
              <w:autoSpaceDE w:val="0"/>
              <w:autoSpaceDN w:val="0"/>
              <w:adjustRightInd w:val="0"/>
              <w:jc w:val="both"/>
              <w:rPr>
                <w:rFonts w:ascii="Times New Roman" w:hAnsi="Times New Roman" w:cs="Times New Roman"/>
                <w:b/>
                <w:bCs/>
                <w:color w:val="000000"/>
              </w:rPr>
            </w:pPr>
          </w:p>
        </w:tc>
      </w:tr>
    </w:tbl>
    <w:p w:rsidR="00A91509" w:rsidRPr="009B18CE" w:rsidRDefault="00A91509" w:rsidP="00A91509">
      <w:pPr>
        <w:pStyle w:val="Akapitzlist"/>
        <w:autoSpaceDE w:val="0"/>
        <w:autoSpaceDN w:val="0"/>
        <w:adjustRightInd w:val="0"/>
        <w:spacing w:after="0"/>
        <w:ind w:left="993"/>
        <w:jc w:val="both"/>
        <w:rPr>
          <w:rFonts w:ascii="Times New Roman" w:hAnsi="Times New Roman" w:cs="Times New Roman"/>
          <w:bCs/>
          <w:color w:val="000000"/>
        </w:rPr>
      </w:pPr>
    </w:p>
    <w:p w:rsidR="00D421A7" w:rsidRPr="009B18CE" w:rsidRDefault="00D421A7"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Dokumenty potwierdzające spełnianie warunków udziału w postępowaniu </w:t>
      </w:r>
      <w:r w:rsidRPr="009B18CE">
        <w:rPr>
          <w:rFonts w:ascii="Times New Roman" w:hAnsi="Times New Roman" w:cs="Times New Roman"/>
          <w:bCs/>
          <w:color w:val="000000"/>
        </w:rPr>
        <w:br/>
        <w:t xml:space="preserve">i brak podstaw wykluczenia, które w oparciu o art. 26 ust. 2 ustawy zobowiązany będzie złożyć wykonawca, którego ofertę najwyżej oceniono - </w:t>
      </w:r>
      <w:r w:rsidRPr="009B18CE">
        <w:rPr>
          <w:rFonts w:ascii="Times New Roman" w:hAnsi="Times New Roman" w:cs="Times New Roman"/>
          <w:b/>
          <w:bCs/>
          <w:color w:val="000000"/>
        </w:rPr>
        <w:t>na wezwanie Zamawiającego w terminie nie krótszym niż 5 dni</w:t>
      </w:r>
      <w:r w:rsidRPr="009B18CE">
        <w:rPr>
          <w:rFonts w:ascii="Times New Roman" w:hAnsi="Times New Roman" w:cs="Times New Roman"/>
          <w:bCs/>
          <w:color w:val="000000"/>
        </w:rPr>
        <w:t>.</w:t>
      </w:r>
    </w:p>
    <w:p w:rsidR="002C52B4" w:rsidRPr="009B18CE" w:rsidRDefault="002C52B4" w:rsidP="002C52B4">
      <w:pPr>
        <w:pStyle w:val="Akapitzlist"/>
        <w:autoSpaceDE w:val="0"/>
        <w:autoSpaceDN w:val="0"/>
        <w:adjustRightInd w:val="0"/>
        <w:spacing w:after="0"/>
        <w:ind w:left="993"/>
        <w:jc w:val="both"/>
        <w:rPr>
          <w:rFonts w:ascii="Times New Roman" w:hAnsi="Times New Roman" w:cs="Times New Roman"/>
          <w:bCs/>
          <w:color w:val="000000"/>
        </w:rPr>
      </w:pPr>
    </w:p>
    <w:p w:rsidR="002C52B4" w:rsidRPr="00731964" w:rsidRDefault="00D421A7" w:rsidP="00F3052A">
      <w:pPr>
        <w:pStyle w:val="Akapitzlist"/>
        <w:numPr>
          <w:ilvl w:val="2"/>
          <w:numId w:val="1"/>
        </w:numPr>
        <w:autoSpaceDE w:val="0"/>
        <w:autoSpaceDN w:val="0"/>
        <w:adjustRightInd w:val="0"/>
        <w:spacing w:after="0"/>
        <w:ind w:left="993" w:hanging="567"/>
        <w:jc w:val="both"/>
        <w:rPr>
          <w:rFonts w:ascii="Times New Roman" w:hAnsi="Times New Roman" w:cs="Times New Roman"/>
          <w:b/>
          <w:color w:val="000000"/>
        </w:rPr>
      </w:pPr>
      <w:r w:rsidRPr="009B18CE">
        <w:rPr>
          <w:rFonts w:ascii="Times New Roman" w:hAnsi="Times New Roman" w:cs="Times New Roman"/>
          <w:bCs/>
          <w:color w:val="000000"/>
        </w:rPr>
        <w:t xml:space="preserve">Zamawiający żąda następujących dokumentów </w:t>
      </w:r>
      <w:r w:rsidRPr="009B18CE">
        <w:rPr>
          <w:rFonts w:ascii="Times New Roman" w:hAnsi="Times New Roman" w:cs="Times New Roman"/>
          <w:bCs/>
          <w:color w:val="000000"/>
          <w:u w:val="single"/>
        </w:rPr>
        <w:t>potwierdzających spełnianie warunków udziału w postępowaniu</w:t>
      </w:r>
      <w:r w:rsidRPr="009B18CE">
        <w:rPr>
          <w:rFonts w:ascii="Times New Roman" w:hAnsi="Times New Roman" w:cs="Times New Roman"/>
          <w:bCs/>
          <w:color w:val="000000"/>
        </w:rPr>
        <w:t xml:space="preserve"> w zakresie</w:t>
      </w:r>
      <w:r w:rsidR="002C52B4" w:rsidRPr="009B18CE">
        <w:rPr>
          <w:rFonts w:ascii="Times New Roman" w:hAnsi="Times New Roman" w:cs="Times New Roman"/>
          <w:bCs/>
          <w:color w:val="000000"/>
        </w:rPr>
        <w:t>:</w:t>
      </w:r>
    </w:p>
    <w:p w:rsidR="00731964" w:rsidRDefault="00731964" w:rsidP="00731964">
      <w:pPr>
        <w:pStyle w:val="Akapitzlist"/>
        <w:autoSpaceDE w:val="0"/>
        <w:autoSpaceDN w:val="0"/>
        <w:adjustRightInd w:val="0"/>
        <w:spacing w:after="0"/>
        <w:ind w:left="993"/>
        <w:jc w:val="both"/>
        <w:rPr>
          <w:rFonts w:ascii="Times New Roman" w:hAnsi="Times New Roman" w:cs="Times New Roman"/>
          <w:bCs/>
          <w:color w:val="000000"/>
        </w:rPr>
      </w:pPr>
    </w:p>
    <w:p w:rsidR="00731964" w:rsidRDefault="00731964" w:rsidP="00731964">
      <w:pPr>
        <w:pStyle w:val="Akapitzlist"/>
        <w:autoSpaceDE w:val="0"/>
        <w:autoSpaceDN w:val="0"/>
        <w:adjustRightInd w:val="0"/>
        <w:spacing w:after="0"/>
        <w:ind w:left="993"/>
        <w:jc w:val="both"/>
        <w:rPr>
          <w:rFonts w:ascii="Times New Roman" w:hAnsi="Times New Roman" w:cs="Times New Roman"/>
          <w:bCs/>
          <w:color w:val="000000"/>
        </w:rPr>
      </w:pPr>
    </w:p>
    <w:p w:rsidR="00731964" w:rsidRPr="009B18CE" w:rsidRDefault="00731964" w:rsidP="00731964">
      <w:pPr>
        <w:pStyle w:val="Akapitzlist"/>
        <w:autoSpaceDE w:val="0"/>
        <w:autoSpaceDN w:val="0"/>
        <w:adjustRightInd w:val="0"/>
        <w:spacing w:after="0"/>
        <w:ind w:left="993"/>
        <w:jc w:val="both"/>
        <w:rPr>
          <w:rFonts w:ascii="Times New Roman" w:hAnsi="Times New Roman" w:cs="Times New Roman"/>
          <w:b/>
          <w:color w:val="000000"/>
        </w:rPr>
      </w:pPr>
    </w:p>
    <w:p w:rsidR="00D421A7" w:rsidRPr="009B18CE" w:rsidRDefault="00FF7B68" w:rsidP="002C52B4">
      <w:pPr>
        <w:pStyle w:val="Akapitzlist"/>
        <w:autoSpaceDE w:val="0"/>
        <w:autoSpaceDN w:val="0"/>
        <w:adjustRightInd w:val="0"/>
        <w:spacing w:after="0"/>
        <w:ind w:left="993"/>
        <w:jc w:val="both"/>
        <w:rPr>
          <w:rFonts w:ascii="Times New Roman" w:hAnsi="Times New Roman" w:cs="Times New Roman"/>
          <w:b/>
          <w:color w:val="000000"/>
        </w:rPr>
      </w:pPr>
      <w:r w:rsidRPr="009B18CE">
        <w:rPr>
          <w:rFonts w:ascii="Times New Roman" w:hAnsi="Times New Roman" w:cs="Times New Roman"/>
          <w:bCs/>
          <w:color w:val="000000"/>
        </w:rPr>
        <w:t xml:space="preserve"> </w:t>
      </w:r>
    </w:p>
    <w:p w:rsidR="00687C68" w:rsidRPr="00687C68" w:rsidRDefault="001209AC" w:rsidP="00687C68">
      <w:pPr>
        <w:autoSpaceDE w:val="0"/>
        <w:autoSpaceDN w:val="0"/>
        <w:adjustRightInd w:val="0"/>
        <w:spacing w:after="0"/>
        <w:ind w:left="993"/>
        <w:jc w:val="both"/>
        <w:rPr>
          <w:rFonts w:ascii="Times New Roman" w:hAnsi="Times New Roman" w:cs="Times New Roman"/>
          <w:color w:val="000000"/>
          <w:u w:val="single"/>
        </w:rPr>
      </w:pPr>
      <w:r w:rsidRPr="00687C68">
        <w:rPr>
          <w:rFonts w:ascii="Times New Roman" w:hAnsi="Times New Roman" w:cs="Times New Roman"/>
          <w:b/>
          <w:color w:val="000000"/>
        </w:rPr>
        <w:t>7.3.1.1</w:t>
      </w:r>
      <w:r w:rsidRPr="009B18CE">
        <w:rPr>
          <w:rFonts w:ascii="Times New Roman" w:hAnsi="Times New Roman" w:cs="Times New Roman"/>
          <w:color w:val="000000"/>
        </w:rPr>
        <w:t xml:space="preserve"> </w:t>
      </w:r>
      <w:r w:rsidR="00687C68" w:rsidRPr="00687C68">
        <w:rPr>
          <w:rFonts w:ascii="Times New Roman" w:hAnsi="Times New Roman" w:cs="Times New Roman"/>
          <w:b/>
          <w:bCs/>
          <w:color w:val="000000"/>
        </w:rPr>
        <w:t xml:space="preserve">sytuacji ekonomicznej lub finansowej. </w:t>
      </w:r>
    </w:p>
    <w:p w:rsidR="00687C68" w:rsidRPr="009B18CE" w:rsidRDefault="00687C68" w:rsidP="00687C68">
      <w:pPr>
        <w:pStyle w:val="Akapitzlist"/>
        <w:autoSpaceDE w:val="0"/>
        <w:autoSpaceDN w:val="0"/>
        <w:adjustRightInd w:val="0"/>
        <w:spacing w:after="0"/>
        <w:ind w:left="993"/>
        <w:jc w:val="both"/>
        <w:rPr>
          <w:rFonts w:ascii="Times New Roman" w:hAnsi="Times New Roman" w:cs="Times New Roman"/>
          <w:b/>
          <w:bCs/>
          <w:color w:val="000000"/>
        </w:rPr>
      </w:pPr>
    </w:p>
    <w:p w:rsidR="00687C68" w:rsidRDefault="00687C68" w:rsidP="00687C68">
      <w:pPr>
        <w:pStyle w:val="Akapitzlist"/>
        <w:autoSpaceDE w:val="0"/>
        <w:autoSpaceDN w:val="0"/>
        <w:adjustRightInd w:val="0"/>
        <w:ind w:left="993" w:hanging="567"/>
        <w:rPr>
          <w:rFonts w:ascii="Times New Roman" w:hAnsi="Times New Roman" w:cs="Times New Roman"/>
          <w:bCs/>
          <w:color w:val="000000"/>
        </w:rPr>
      </w:pPr>
      <w:r w:rsidRPr="009B18CE">
        <w:rPr>
          <w:rFonts w:ascii="Times New Roman" w:hAnsi="Times New Roman" w:cs="Times New Roman"/>
          <w:bCs/>
          <w:i/>
          <w:color w:val="000000"/>
        </w:rPr>
        <w:tab/>
      </w:r>
      <w:r w:rsidR="00DE7B78" w:rsidRPr="00CC6D6C">
        <w:rPr>
          <w:rFonts w:ascii="Times New Roman" w:hAnsi="Times New Roman" w:cs="Times New Roman"/>
          <w:bCs/>
          <w:color w:val="000000"/>
        </w:rPr>
        <w:t xml:space="preserve">O udzielenie zamówienia mogą ubiegać się Wykonawcy, których roczny obrót w obszarze objętym zamówieniem, za rok 2016, odpowiada wartości co najmniej </w:t>
      </w:r>
      <w:r w:rsidR="00DE7B78">
        <w:rPr>
          <w:rFonts w:ascii="Times New Roman" w:hAnsi="Times New Roman" w:cs="Times New Roman"/>
          <w:bCs/>
          <w:color w:val="000000"/>
        </w:rPr>
        <w:t>380</w:t>
      </w:r>
      <w:r w:rsidR="00DE7B78" w:rsidRPr="00CC6D6C">
        <w:rPr>
          <w:rFonts w:ascii="Times New Roman" w:hAnsi="Times New Roman" w:cs="Times New Roman"/>
          <w:bCs/>
          <w:color w:val="000000"/>
        </w:rPr>
        <w:t xml:space="preserve">.000,00 PLN lub odpowiednio </w:t>
      </w:r>
      <w:r w:rsidR="00DE7B78">
        <w:rPr>
          <w:rFonts w:ascii="Times New Roman" w:hAnsi="Times New Roman" w:cs="Times New Roman"/>
          <w:bCs/>
          <w:color w:val="000000"/>
        </w:rPr>
        <w:t>85972,85</w:t>
      </w:r>
      <w:r w:rsidR="00DE7B78" w:rsidRPr="00CC6D6C">
        <w:rPr>
          <w:rFonts w:ascii="Times New Roman" w:hAnsi="Times New Roman" w:cs="Times New Roman"/>
          <w:bCs/>
          <w:color w:val="000000"/>
        </w:rPr>
        <w:t xml:space="preserve"> EUR co stanowi równowartość wg kursu średniego Narodowego Banku Polskiego (Tabela nr 252/A/NBP/2016 z dnia 30.12.2016 r.).</w:t>
      </w:r>
    </w:p>
    <w:p w:rsidR="00687C68" w:rsidRDefault="00687C68" w:rsidP="00687C68">
      <w:pPr>
        <w:pStyle w:val="Akapitzlist"/>
        <w:autoSpaceDE w:val="0"/>
        <w:autoSpaceDN w:val="0"/>
        <w:adjustRightInd w:val="0"/>
        <w:ind w:left="993" w:hanging="567"/>
        <w:rPr>
          <w:rFonts w:ascii="Times New Roman" w:hAnsi="Times New Roman" w:cs="Times New Roman"/>
          <w:bCs/>
          <w:color w:val="000000"/>
        </w:rPr>
      </w:pPr>
      <w:r>
        <w:rPr>
          <w:rFonts w:ascii="Times New Roman" w:hAnsi="Times New Roman" w:cs="Times New Roman"/>
          <w:bCs/>
          <w:color w:val="000000"/>
        </w:rPr>
        <w:t xml:space="preserve">          </w:t>
      </w:r>
      <w:r w:rsidRPr="00687C68">
        <w:rPr>
          <w:rFonts w:ascii="Times New Roman" w:hAnsi="Times New Roman" w:cs="Times New Roman"/>
          <w:bCs/>
          <w:color w:val="000000"/>
        </w:rPr>
        <w:t xml:space="preserve">Wykonawca </w:t>
      </w:r>
      <w:r w:rsidR="00DE7B78">
        <w:rPr>
          <w:rFonts w:ascii="Times New Roman" w:hAnsi="Times New Roman" w:cs="Times New Roman"/>
          <w:bCs/>
          <w:color w:val="000000"/>
        </w:rPr>
        <w:t>złoży</w:t>
      </w:r>
      <w:r w:rsidRPr="00687C68">
        <w:rPr>
          <w:rFonts w:ascii="Times New Roman" w:hAnsi="Times New Roman" w:cs="Times New Roman"/>
          <w:bCs/>
          <w:color w:val="000000"/>
        </w:rPr>
        <w:t xml:space="preserve"> Oświadczenie Wykonawcy (</w:t>
      </w:r>
      <w:r w:rsidRPr="00687C68">
        <w:rPr>
          <w:rFonts w:ascii="Times New Roman" w:hAnsi="Times New Roman" w:cs="Times New Roman"/>
          <w:bCs/>
          <w:color w:val="000000"/>
          <w:u w:val="single"/>
        </w:rPr>
        <w:t>Załącznik Nr 6</w:t>
      </w:r>
      <w:r w:rsidRPr="00687C68">
        <w:rPr>
          <w:rFonts w:ascii="Times New Roman" w:hAnsi="Times New Roman" w:cs="Times New Roman"/>
          <w:bCs/>
          <w:color w:val="000000"/>
        </w:rPr>
        <w:t xml:space="preserve"> do SIWZ) o rocznym obrocie, w obszarze objętym zamówieniem, za rok 2016.</w:t>
      </w:r>
    </w:p>
    <w:p w:rsidR="00687C68" w:rsidRPr="00687C68" w:rsidRDefault="00687C68" w:rsidP="00687C68">
      <w:pPr>
        <w:pStyle w:val="Akapitzlist"/>
        <w:autoSpaceDE w:val="0"/>
        <w:autoSpaceDN w:val="0"/>
        <w:adjustRightInd w:val="0"/>
        <w:ind w:left="993" w:hanging="567"/>
        <w:rPr>
          <w:rFonts w:ascii="Times New Roman" w:hAnsi="Times New Roman" w:cs="Times New Roman"/>
          <w:b/>
          <w:bCs/>
          <w:color w:val="000000"/>
        </w:rPr>
      </w:pPr>
      <w:r>
        <w:rPr>
          <w:rFonts w:ascii="Times New Roman" w:hAnsi="Times New Roman" w:cs="Times New Roman"/>
          <w:bCs/>
          <w:color w:val="000000"/>
        </w:rPr>
        <w:t xml:space="preserve">     </w:t>
      </w:r>
      <w:r w:rsidRPr="00687C68">
        <w:rPr>
          <w:rFonts w:ascii="Times New Roman" w:hAnsi="Times New Roman" w:cs="Times New Roman"/>
          <w:b/>
          <w:bCs/>
          <w:color w:val="000000"/>
        </w:rPr>
        <w:t>7.3.1.2.</w:t>
      </w:r>
      <w:r w:rsidRPr="00687C68">
        <w:rPr>
          <w:rFonts w:ascii="Times New Roman" w:eastAsia="Times New Roman" w:hAnsi="Times New Roman" w:cs="Times New Roman"/>
          <w:b/>
          <w:bCs/>
          <w:color w:val="000000" w:themeColor="text1"/>
          <w:lang w:eastAsia="pl-PL"/>
        </w:rPr>
        <w:t xml:space="preserve"> </w:t>
      </w:r>
      <w:r w:rsidRPr="00687C68">
        <w:rPr>
          <w:rFonts w:ascii="Times New Roman" w:hAnsi="Times New Roman" w:cs="Times New Roman"/>
          <w:b/>
          <w:bCs/>
          <w:color w:val="000000"/>
        </w:rPr>
        <w:t>Wymagana wiedza</w:t>
      </w:r>
    </w:p>
    <w:p w:rsidR="00687C68" w:rsidRPr="00687C68" w:rsidRDefault="00687C68" w:rsidP="00687C68">
      <w:pPr>
        <w:pStyle w:val="Akapitzlist"/>
        <w:autoSpaceDE w:val="0"/>
        <w:autoSpaceDN w:val="0"/>
        <w:adjustRightInd w:val="0"/>
        <w:ind w:left="993" w:hanging="567"/>
        <w:rPr>
          <w:rFonts w:ascii="Times New Roman" w:hAnsi="Times New Roman" w:cs="Times New Roman"/>
          <w:b/>
          <w:bCs/>
          <w:color w:val="000000"/>
        </w:rPr>
      </w:pPr>
    </w:p>
    <w:p w:rsidR="00687C68" w:rsidRPr="00687C68" w:rsidRDefault="00687C68" w:rsidP="00687C68">
      <w:pPr>
        <w:pStyle w:val="Akapitzlist"/>
        <w:autoSpaceDE w:val="0"/>
        <w:autoSpaceDN w:val="0"/>
        <w:adjustRightInd w:val="0"/>
        <w:ind w:left="993" w:hanging="567"/>
        <w:rPr>
          <w:rFonts w:ascii="Times New Roman" w:hAnsi="Times New Roman" w:cs="Times New Roman"/>
          <w:bCs/>
          <w:color w:val="000000"/>
        </w:rPr>
      </w:pPr>
      <w:r>
        <w:rPr>
          <w:rFonts w:ascii="Times New Roman" w:hAnsi="Times New Roman" w:cs="Times New Roman"/>
          <w:bCs/>
          <w:color w:val="000000"/>
        </w:rPr>
        <w:t xml:space="preserve">          </w:t>
      </w:r>
      <w:r w:rsidRPr="00687C68">
        <w:rPr>
          <w:rFonts w:ascii="Times New Roman" w:hAnsi="Times New Roman" w:cs="Times New Roman"/>
          <w:bCs/>
          <w:color w:val="000000"/>
        </w:rPr>
        <w:t xml:space="preserve">Jako niezbędne doświadczenie Zamawiający uzna wykonanie przez Wykonawcę lub wskazanego przez niego podwykonawcę, w okresie ostatnich </w:t>
      </w:r>
      <w:r w:rsidR="00DE7B78">
        <w:rPr>
          <w:rFonts w:ascii="Times New Roman" w:hAnsi="Times New Roman" w:cs="Times New Roman"/>
          <w:bCs/>
          <w:color w:val="000000"/>
        </w:rPr>
        <w:t>trzech</w:t>
      </w:r>
      <w:r w:rsidRPr="00687C68">
        <w:rPr>
          <w:rFonts w:ascii="Times New Roman" w:hAnsi="Times New Roman" w:cs="Times New Roman"/>
          <w:bCs/>
          <w:color w:val="000000"/>
        </w:rPr>
        <w:t xml:space="preserve"> lat przed upływem terminu składania ofert, a jeżeli okres prowadzenia działalności jest krótszy - w tym okresie, minimum jednej usługi odpowiadającej swoim rodzajem i zakresem przedmiotowi zamówienia tj. naprawie głównej P5 lub naprawie rewizyjnej P4 lokomotywy parowej wraz z wymianą skrzyni ogniowej kotła lub naprawie samego kotła parowozowego lokomotywy parowej z wymianą skrzyni ogniowej. Zamawiający dokona oceny spełnienia warunków udziału w postępowaniu na podstawie oświadczeń (</w:t>
      </w:r>
      <w:r w:rsidRPr="00687C68">
        <w:rPr>
          <w:rFonts w:ascii="Times New Roman" w:hAnsi="Times New Roman" w:cs="Times New Roman"/>
          <w:bCs/>
          <w:color w:val="000000"/>
          <w:u w:val="single"/>
        </w:rPr>
        <w:t>Załącznik Nr 3</w:t>
      </w:r>
      <w:r w:rsidRPr="00687C68">
        <w:rPr>
          <w:rFonts w:ascii="Times New Roman" w:hAnsi="Times New Roman" w:cs="Times New Roman"/>
          <w:bCs/>
          <w:color w:val="000000"/>
        </w:rPr>
        <w:t xml:space="preserve"> do SIWZ)  i dokumentów złożonych przez Wykonawcę.</w:t>
      </w:r>
    </w:p>
    <w:p w:rsidR="00687C68" w:rsidRPr="00687C68" w:rsidRDefault="00687C68" w:rsidP="00687C68">
      <w:pPr>
        <w:pStyle w:val="Akapitzlist"/>
        <w:autoSpaceDE w:val="0"/>
        <w:autoSpaceDN w:val="0"/>
        <w:adjustRightInd w:val="0"/>
        <w:ind w:left="993" w:hanging="567"/>
        <w:rPr>
          <w:rFonts w:ascii="Times New Roman" w:hAnsi="Times New Roman" w:cs="Times New Roman"/>
          <w:bCs/>
          <w:color w:val="000000"/>
        </w:rPr>
      </w:pPr>
      <w:r>
        <w:rPr>
          <w:rFonts w:ascii="Times New Roman" w:hAnsi="Times New Roman" w:cs="Times New Roman"/>
          <w:bCs/>
          <w:color w:val="000000"/>
        </w:rPr>
        <w:t xml:space="preserve">          </w:t>
      </w:r>
      <w:r w:rsidRPr="00687C68">
        <w:rPr>
          <w:rFonts w:ascii="Times New Roman" w:hAnsi="Times New Roman" w:cs="Times New Roman"/>
          <w:bCs/>
          <w:color w:val="000000"/>
        </w:rPr>
        <w:t xml:space="preserve">Wykonawca </w:t>
      </w:r>
      <w:r w:rsidR="000E3392">
        <w:rPr>
          <w:rFonts w:ascii="Times New Roman" w:hAnsi="Times New Roman" w:cs="Times New Roman"/>
          <w:bCs/>
          <w:color w:val="000000"/>
        </w:rPr>
        <w:t>złoży</w:t>
      </w:r>
      <w:r w:rsidRPr="00687C68">
        <w:rPr>
          <w:rFonts w:ascii="Times New Roman" w:hAnsi="Times New Roman" w:cs="Times New Roman"/>
          <w:bCs/>
          <w:color w:val="000000"/>
        </w:rPr>
        <w:t xml:space="preserve"> wykaz (</w:t>
      </w:r>
      <w:r w:rsidRPr="00687C68">
        <w:rPr>
          <w:rFonts w:ascii="Times New Roman" w:hAnsi="Times New Roman" w:cs="Times New Roman"/>
          <w:bCs/>
          <w:color w:val="000000"/>
          <w:u w:val="single"/>
        </w:rPr>
        <w:t>Załącznik Nr 4</w:t>
      </w:r>
      <w:r w:rsidRPr="00687C68">
        <w:rPr>
          <w:rFonts w:ascii="Times New Roman" w:hAnsi="Times New Roman" w:cs="Times New Roman"/>
          <w:bCs/>
          <w:color w:val="000000"/>
        </w:rPr>
        <w:t xml:space="preserve"> do SIWZ) wykonanych, a w przypadku świadczeń okresowych lub ciągłych również wykonywanych, głównych usług w okresie ostatnich trzech lat przed upływem terminu składania ofert, a jeżeli okres prowadzenia działalności jest krótszy - w tym okresie, wraz z podaniem przedmiotu, dat wykonania i podmiotów, na rzecz których te usługi zostały wykonane. Jako niezbędne doświadczenie Zamawiający uzna wykonanie przez Wykonawcę minimum jednej usługi odpowiadającej </w:t>
      </w:r>
      <w:r w:rsidRPr="00687C68">
        <w:rPr>
          <w:rFonts w:ascii="Times New Roman" w:hAnsi="Times New Roman" w:cs="Times New Roman"/>
          <w:bCs/>
          <w:color w:val="000000"/>
        </w:rPr>
        <w:lastRenderedPageBreak/>
        <w:t>swoim rodzajem i zakresem przedmiotowi zamówienia tj. naprawie głównej P5 lub naprawie rewizyjnej P4 lokomotywy parowej wraz z wymianą skrzyni ogniowej kotła lub naprawie samego kotła parowozowego z wymianą skrzyni ogniowej.</w:t>
      </w:r>
    </w:p>
    <w:p w:rsidR="002C52B4" w:rsidRPr="009B18CE" w:rsidRDefault="002C52B4" w:rsidP="002C52B4">
      <w:pPr>
        <w:autoSpaceDE w:val="0"/>
        <w:autoSpaceDN w:val="0"/>
        <w:adjustRightInd w:val="0"/>
        <w:spacing w:after="0"/>
        <w:jc w:val="both"/>
        <w:rPr>
          <w:rFonts w:ascii="Times New Roman" w:hAnsi="Times New Roman" w:cs="Times New Roman"/>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0"/>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1"/>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1"/>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1"/>
          <w:numId w:val="5"/>
        </w:numPr>
        <w:autoSpaceDE w:val="0"/>
        <w:autoSpaceDN w:val="0"/>
        <w:adjustRightInd w:val="0"/>
        <w:spacing w:after="0"/>
        <w:jc w:val="both"/>
        <w:rPr>
          <w:rFonts w:ascii="Times New Roman" w:hAnsi="Times New Roman" w:cs="Times New Roman"/>
          <w:b/>
          <w:bCs/>
          <w:vanish/>
          <w:color w:val="000000"/>
        </w:rPr>
      </w:pPr>
    </w:p>
    <w:p w:rsidR="001209AC" w:rsidRPr="009B18CE" w:rsidRDefault="001209AC" w:rsidP="00595691">
      <w:pPr>
        <w:pStyle w:val="Akapitzlist"/>
        <w:numPr>
          <w:ilvl w:val="2"/>
          <w:numId w:val="5"/>
        </w:numPr>
        <w:autoSpaceDE w:val="0"/>
        <w:autoSpaceDN w:val="0"/>
        <w:adjustRightInd w:val="0"/>
        <w:spacing w:after="0"/>
        <w:jc w:val="both"/>
        <w:rPr>
          <w:rFonts w:ascii="Times New Roman" w:hAnsi="Times New Roman" w:cs="Times New Roman"/>
          <w:b/>
          <w:bCs/>
          <w:vanish/>
          <w:color w:val="000000"/>
        </w:rPr>
      </w:pPr>
    </w:p>
    <w:p w:rsidR="001209AC" w:rsidRPr="0015092F" w:rsidRDefault="00894FD1" w:rsidP="00595691">
      <w:pPr>
        <w:pStyle w:val="Akapitzlist"/>
        <w:numPr>
          <w:ilvl w:val="2"/>
          <w:numId w:val="5"/>
        </w:numPr>
        <w:autoSpaceDE w:val="0"/>
        <w:autoSpaceDN w:val="0"/>
        <w:adjustRightInd w:val="0"/>
        <w:spacing w:after="0"/>
        <w:ind w:left="993" w:hanging="567"/>
        <w:jc w:val="both"/>
        <w:rPr>
          <w:rFonts w:ascii="Times New Roman" w:hAnsi="Times New Roman" w:cs="Times New Roman"/>
          <w:b/>
          <w:color w:val="000000"/>
        </w:rPr>
      </w:pPr>
      <w:r w:rsidRPr="009B18CE">
        <w:rPr>
          <w:rFonts w:ascii="Times New Roman" w:hAnsi="Times New Roman" w:cs="Times New Roman"/>
          <w:b/>
          <w:bCs/>
          <w:color w:val="000000"/>
        </w:rPr>
        <w:t xml:space="preserve">Zamawiający </w:t>
      </w:r>
      <w:r w:rsidRPr="009B18CE">
        <w:rPr>
          <w:rFonts w:ascii="Times New Roman" w:hAnsi="Times New Roman" w:cs="Times New Roman"/>
          <w:b/>
          <w:bCs/>
          <w:color w:val="000000"/>
          <w:u w:val="single"/>
        </w:rPr>
        <w:t xml:space="preserve"> żąda</w:t>
      </w:r>
      <w:r w:rsidRPr="009B18CE">
        <w:rPr>
          <w:rFonts w:ascii="Times New Roman" w:hAnsi="Times New Roman" w:cs="Times New Roman"/>
          <w:b/>
          <w:bCs/>
          <w:color w:val="000000"/>
        </w:rPr>
        <w:t xml:space="preserve"> dokumentów potwierdzających brak podstaw do wykluczenia z postępowania.</w:t>
      </w:r>
    </w:p>
    <w:p w:rsidR="0015092F" w:rsidRPr="0015092F" w:rsidRDefault="0015092F" w:rsidP="0015092F">
      <w:pPr>
        <w:pStyle w:val="Akapitzlist"/>
        <w:autoSpaceDE w:val="0"/>
        <w:autoSpaceDN w:val="0"/>
        <w:adjustRightInd w:val="0"/>
        <w:spacing w:after="0"/>
        <w:ind w:left="993"/>
        <w:jc w:val="both"/>
        <w:rPr>
          <w:rFonts w:ascii="Times New Roman" w:hAnsi="Times New Roman" w:cs="Times New Roman"/>
          <w:b/>
          <w:color w:val="000000"/>
        </w:rPr>
      </w:pPr>
    </w:p>
    <w:p w:rsidR="0015092F" w:rsidRPr="0015092F" w:rsidRDefault="0015092F" w:rsidP="00595691">
      <w:pPr>
        <w:pStyle w:val="Akapitzlist"/>
        <w:numPr>
          <w:ilvl w:val="2"/>
          <w:numId w:val="5"/>
        </w:numPr>
        <w:autoSpaceDE w:val="0"/>
        <w:autoSpaceDN w:val="0"/>
        <w:adjustRightInd w:val="0"/>
        <w:spacing w:after="0"/>
        <w:ind w:left="993" w:hanging="567"/>
        <w:jc w:val="both"/>
        <w:rPr>
          <w:rFonts w:ascii="Times New Roman" w:hAnsi="Times New Roman" w:cs="Times New Roman"/>
          <w:b/>
          <w:color w:val="000000"/>
        </w:rPr>
      </w:pPr>
      <w:r w:rsidRPr="001A706E">
        <w:rPr>
          <w:rFonts w:ascii="Times New Roman" w:hAnsi="Times New Roman"/>
          <w:b/>
          <w:bCs/>
        </w:rPr>
        <w:t>W zakresie potwierdzenia braku podstaw  wykluczenia z udziału</w:t>
      </w:r>
      <w:r>
        <w:rPr>
          <w:rFonts w:ascii="Times New Roman" w:hAnsi="Times New Roman"/>
          <w:b/>
          <w:bCs/>
        </w:rPr>
        <w:t xml:space="preserve"> w postępowaniu, zgodnie z </w:t>
      </w:r>
      <w:r w:rsidRPr="001A706E">
        <w:rPr>
          <w:rFonts w:ascii="Times New Roman" w:hAnsi="Times New Roman"/>
          <w:b/>
          <w:bCs/>
        </w:rPr>
        <w:t xml:space="preserve">  art. 24 ust 5 pkt 1 i 8, na  należy  przedłoży</w:t>
      </w:r>
      <w:r w:rsidRPr="001A706E">
        <w:rPr>
          <w:rFonts w:ascii="Times New Roman" w:eastAsia="TimesNewRoman,Bold" w:hAnsi="Times New Roman"/>
          <w:b/>
          <w:bCs/>
        </w:rPr>
        <w:t>ć</w:t>
      </w:r>
      <w:r w:rsidRPr="001A706E">
        <w:rPr>
          <w:rFonts w:ascii="Times New Roman" w:hAnsi="Times New Roman"/>
          <w:b/>
          <w:bCs/>
        </w:rPr>
        <w:t>:</w:t>
      </w:r>
    </w:p>
    <w:p w:rsidR="0015092F" w:rsidRPr="0015092F" w:rsidRDefault="0015092F" w:rsidP="0015092F">
      <w:pPr>
        <w:pStyle w:val="Akapitzlist"/>
        <w:rPr>
          <w:rFonts w:ascii="Times New Roman" w:hAnsi="Times New Roman" w:cs="Times New Roman"/>
          <w:b/>
          <w:color w:val="000000"/>
        </w:rPr>
      </w:pPr>
    </w:p>
    <w:p w:rsidR="0015092F" w:rsidRPr="00D25320" w:rsidRDefault="0015092F" w:rsidP="00595691">
      <w:pPr>
        <w:pStyle w:val="Akapitzlist"/>
        <w:numPr>
          <w:ilvl w:val="0"/>
          <w:numId w:val="30"/>
        </w:numPr>
        <w:autoSpaceDE w:val="0"/>
        <w:autoSpaceDN w:val="0"/>
        <w:adjustRightInd w:val="0"/>
        <w:spacing w:after="0"/>
        <w:rPr>
          <w:rFonts w:ascii="Times New Roman" w:hAnsi="Times New Roman" w:cs="Times New Roman"/>
          <w:b/>
          <w:color w:val="000000"/>
        </w:rPr>
      </w:pPr>
      <w:r w:rsidRPr="00D25320">
        <w:rPr>
          <w:rFonts w:ascii="Times New Roman" w:hAnsi="Times New Roman"/>
          <w:b/>
        </w:rPr>
        <w:t>aktualny odpis z właściwego rejestru</w:t>
      </w:r>
      <w:r w:rsidRPr="00D25320">
        <w:rPr>
          <w:rFonts w:ascii="Times New Roman" w:hAnsi="Times New Roman"/>
        </w:rPr>
        <w:t xml:space="preserve"> lub z centralnej ewidencji i inf</w:t>
      </w:r>
      <w:r w:rsidR="00D25320">
        <w:rPr>
          <w:rFonts w:ascii="Times New Roman" w:hAnsi="Times New Roman"/>
        </w:rPr>
        <w:t>ormacji  o działalności</w:t>
      </w:r>
      <w:r w:rsidRPr="00D25320">
        <w:rPr>
          <w:rFonts w:ascii="Times New Roman" w:hAnsi="Times New Roman"/>
        </w:rPr>
        <w:t xml:space="preserve">  gospodarczej,  jeżeli odrębne przepisy wymagają wpisu do rejestru</w:t>
      </w:r>
      <w:r w:rsidR="00D25320">
        <w:rPr>
          <w:rFonts w:ascii="Times New Roman" w:hAnsi="Times New Roman"/>
        </w:rPr>
        <w:t xml:space="preserve"> lub ewidencji, w celu </w:t>
      </w:r>
      <w:r w:rsidRPr="00D25320">
        <w:rPr>
          <w:rFonts w:ascii="Times New Roman" w:hAnsi="Times New Roman"/>
        </w:rPr>
        <w:t xml:space="preserve"> wykazania braku podstaw do wykluczenia w oparciu o art. 2</w:t>
      </w:r>
      <w:r w:rsidR="00D25320">
        <w:rPr>
          <w:rFonts w:ascii="Times New Roman" w:hAnsi="Times New Roman"/>
        </w:rPr>
        <w:t>4 ust. 5 pkt 1 ustawy .</w:t>
      </w:r>
      <w:r w:rsidRPr="00D25320">
        <w:rPr>
          <w:rFonts w:ascii="Times New Roman" w:hAnsi="Times New Roman"/>
        </w:rPr>
        <w:t xml:space="preserve"> Jeżeli  Wykonawcy wspólnie  ubiegają się o udzielenie zamówienia,</w:t>
      </w:r>
      <w:r w:rsidR="00D25320">
        <w:rPr>
          <w:rFonts w:ascii="Times New Roman" w:hAnsi="Times New Roman"/>
        </w:rPr>
        <w:t xml:space="preserve"> dokument ten składa </w:t>
      </w:r>
      <w:r w:rsidRPr="00D25320">
        <w:rPr>
          <w:rFonts w:ascii="Times New Roman" w:hAnsi="Times New Roman"/>
        </w:rPr>
        <w:t>każdy  z nich.</w:t>
      </w:r>
    </w:p>
    <w:p w:rsidR="00D25320" w:rsidRPr="00D25320" w:rsidRDefault="00D25320" w:rsidP="00595691">
      <w:pPr>
        <w:pStyle w:val="Akapitzlist"/>
        <w:numPr>
          <w:ilvl w:val="0"/>
          <w:numId w:val="30"/>
        </w:numPr>
        <w:autoSpaceDE w:val="0"/>
        <w:autoSpaceDN w:val="0"/>
        <w:adjustRightInd w:val="0"/>
        <w:spacing w:after="0"/>
        <w:rPr>
          <w:rFonts w:ascii="Times New Roman" w:hAnsi="Times New Roman" w:cs="Times New Roman"/>
          <w:b/>
          <w:color w:val="000000"/>
        </w:rPr>
      </w:pPr>
      <w:r w:rsidRPr="001A706E">
        <w:rPr>
          <w:rFonts w:ascii="Times New Roman" w:hAnsi="Times New Roman"/>
          <w:b/>
        </w:rPr>
        <w:t xml:space="preserve">aktualne zaświadczenie właściwego naczelnika urzędu skarbowego – </w:t>
      </w:r>
      <w:r>
        <w:rPr>
          <w:rFonts w:ascii="Times New Roman" w:hAnsi="Times New Roman"/>
        </w:rPr>
        <w:t xml:space="preserve">potwierdzające , że </w:t>
      </w:r>
      <w:r w:rsidRPr="001A706E">
        <w:rPr>
          <w:rFonts w:ascii="Times New Roman" w:hAnsi="Times New Roman"/>
        </w:rPr>
        <w:t>wykonawca nie zalega z opłacaniem podatków, lub zaświadczenie, że uz</w:t>
      </w:r>
      <w:r>
        <w:rPr>
          <w:rFonts w:ascii="Times New Roman" w:hAnsi="Times New Roman"/>
        </w:rPr>
        <w:t xml:space="preserve">yskał przewidziane </w:t>
      </w:r>
      <w:r w:rsidRPr="001A706E">
        <w:rPr>
          <w:rFonts w:ascii="Times New Roman" w:hAnsi="Times New Roman"/>
        </w:rPr>
        <w:t>prawem zwolnienie, odroczenie lub rozłożenie na raty zaległych p</w:t>
      </w:r>
      <w:r>
        <w:rPr>
          <w:rFonts w:ascii="Times New Roman" w:hAnsi="Times New Roman"/>
        </w:rPr>
        <w:t>łatności lub wstrzymanie w</w:t>
      </w:r>
      <w:r w:rsidRPr="001A706E">
        <w:rPr>
          <w:rFonts w:ascii="Times New Roman" w:hAnsi="Times New Roman"/>
        </w:rPr>
        <w:t xml:space="preserve"> całości lub rozłożenie na raty zaległych płatności lub wstrzymanie </w:t>
      </w:r>
      <w:r>
        <w:rPr>
          <w:rFonts w:ascii="Times New Roman" w:hAnsi="Times New Roman"/>
        </w:rPr>
        <w:t>w całości wykonania decyzji</w:t>
      </w:r>
      <w:r w:rsidRPr="001A706E">
        <w:rPr>
          <w:rFonts w:ascii="Times New Roman" w:hAnsi="Times New Roman"/>
        </w:rPr>
        <w:t xml:space="preserve">  właściwego organu – </w:t>
      </w:r>
      <w:r w:rsidRPr="001A706E">
        <w:rPr>
          <w:rFonts w:ascii="Times New Roman" w:hAnsi="Times New Roman"/>
          <w:b/>
        </w:rPr>
        <w:t>wystawione nie wcześniej niż 3 mies</w:t>
      </w:r>
      <w:r>
        <w:rPr>
          <w:rFonts w:ascii="Times New Roman" w:hAnsi="Times New Roman"/>
          <w:b/>
        </w:rPr>
        <w:t>iące przed upływem terminu</w:t>
      </w:r>
      <w:r w:rsidRPr="001A706E">
        <w:rPr>
          <w:rFonts w:ascii="Times New Roman" w:hAnsi="Times New Roman"/>
          <w:b/>
        </w:rPr>
        <w:t xml:space="preserve"> składania ofert.</w:t>
      </w:r>
      <w:r w:rsidRPr="001A706E">
        <w:rPr>
          <w:rFonts w:ascii="Times New Roman" w:hAnsi="Times New Roman"/>
        </w:rPr>
        <w:t xml:space="preserve"> Jeżeli Wykonawcy wspólnie ubiegają się  o udziel</w:t>
      </w:r>
      <w:r>
        <w:rPr>
          <w:rFonts w:ascii="Times New Roman" w:hAnsi="Times New Roman"/>
        </w:rPr>
        <w:t xml:space="preserve">enie zamówienia, dokument </w:t>
      </w:r>
      <w:r w:rsidRPr="001A706E">
        <w:rPr>
          <w:rFonts w:ascii="Times New Roman" w:hAnsi="Times New Roman"/>
        </w:rPr>
        <w:t xml:space="preserve"> ten składa każdy z nich.</w:t>
      </w:r>
    </w:p>
    <w:p w:rsidR="00D25320" w:rsidRPr="00D25320" w:rsidRDefault="00D25320" w:rsidP="00595691">
      <w:pPr>
        <w:pStyle w:val="Akapitzlist"/>
        <w:numPr>
          <w:ilvl w:val="0"/>
          <w:numId w:val="30"/>
        </w:numPr>
        <w:autoSpaceDE w:val="0"/>
        <w:autoSpaceDN w:val="0"/>
        <w:adjustRightInd w:val="0"/>
        <w:spacing w:after="0"/>
        <w:rPr>
          <w:rFonts w:ascii="Times New Roman" w:hAnsi="Times New Roman" w:cs="Times New Roman"/>
          <w:b/>
          <w:color w:val="000000"/>
        </w:rPr>
      </w:pPr>
      <w:r w:rsidRPr="001A706E">
        <w:rPr>
          <w:rFonts w:ascii="Times New Roman" w:hAnsi="Times New Roman"/>
          <w:b/>
        </w:rPr>
        <w:t>aktualne zaświadczenie właściwego Oddziału Zakładu Ubezpieczeń Społecznyc</w:t>
      </w:r>
      <w:r>
        <w:rPr>
          <w:rFonts w:ascii="Times New Roman" w:hAnsi="Times New Roman"/>
          <w:b/>
        </w:rPr>
        <w:t>h lub Kasy</w:t>
      </w:r>
      <w:r w:rsidRPr="001A706E">
        <w:rPr>
          <w:rFonts w:ascii="Times New Roman" w:hAnsi="Times New Roman"/>
          <w:b/>
        </w:rPr>
        <w:t xml:space="preserve"> Rolniczego Ubezpieczenia Społecznego – </w:t>
      </w:r>
      <w:r w:rsidRPr="001A706E">
        <w:rPr>
          <w:rFonts w:ascii="Times New Roman" w:hAnsi="Times New Roman"/>
        </w:rPr>
        <w:t>potwierdzające ,</w:t>
      </w:r>
      <w:r>
        <w:rPr>
          <w:rFonts w:ascii="Times New Roman" w:hAnsi="Times New Roman"/>
        </w:rPr>
        <w:t xml:space="preserve"> że wykonawca nie zalega z</w:t>
      </w:r>
      <w:r w:rsidRPr="001A706E">
        <w:rPr>
          <w:rFonts w:ascii="Times New Roman" w:hAnsi="Times New Roman"/>
        </w:rPr>
        <w:t xml:space="preserve"> opłacaniem składek na ubezpieczenie zdrowotne i społeczne , lub p</w:t>
      </w:r>
      <w:r>
        <w:rPr>
          <w:rFonts w:ascii="Times New Roman" w:hAnsi="Times New Roman"/>
        </w:rPr>
        <w:t>otwierdzające , że uzyskał</w:t>
      </w:r>
      <w:r w:rsidRPr="001A706E">
        <w:rPr>
          <w:rFonts w:ascii="Times New Roman" w:hAnsi="Times New Roman"/>
        </w:rPr>
        <w:t xml:space="preserve">  przewidziane prawem zwolnienie, odroczenie lub rozłożenie na rat</w:t>
      </w:r>
      <w:r>
        <w:rPr>
          <w:rFonts w:ascii="Times New Roman" w:hAnsi="Times New Roman"/>
        </w:rPr>
        <w:t>y zaległych płatności lub</w:t>
      </w:r>
      <w:r w:rsidRPr="001A706E">
        <w:rPr>
          <w:rFonts w:ascii="Times New Roman" w:hAnsi="Times New Roman"/>
        </w:rPr>
        <w:t xml:space="preserve"> wstrzymanie w całości wykonania decyzji właściwego organu – </w:t>
      </w:r>
      <w:r w:rsidRPr="001A706E">
        <w:rPr>
          <w:rFonts w:ascii="Times New Roman" w:hAnsi="Times New Roman"/>
          <w:b/>
        </w:rPr>
        <w:t>wystawi</w:t>
      </w:r>
      <w:r>
        <w:rPr>
          <w:rFonts w:ascii="Times New Roman" w:hAnsi="Times New Roman"/>
          <w:b/>
        </w:rPr>
        <w:t>one     nie wcześniej niż</w:t>
      </w:r>
      <w:r w:rsidRPr="001A706E">
        <w:rPr>
          <w:rFonts w:ascii="Times New Roman" w:hAnsi="Times New Roman"/>
          <w:b/>
        </w:rPr>
        <w:t xml:space="preserve"> 3 miesiące przed upływem terminu składania ofert.</w:t>
      </w:r>
      <w:r w:rsidRPr="001A706E">
        <w:rPr>
          <w:rFonts w:ascii="Times New Roman" w:hAnsi="Times New Roman"/>
        </w:rPr>
        <w:t xml:space="preserve"> Jeżeli Wykona</w:t>
      </w:r>
      <w:r>
        <w:rPr>
          <w:rFonts w:ascii="Times New Roman" w:hAnsi="Times New Roman"/>
        </w:rPr>
        <w:t>wcy wspólnie ubiegają się o</w:t>
      </w:r>
      <w:r w:rsidRPr="001A706E">
        <w:rPr>
          <w:rFonts w:ascii="Times New Roman" w:hAnsi="Times New Roman"/>
        </w:rPr>
        <w:t xml:space="preserve">  udzielenie zamówienia, dokument ten składa każdy z nich.</w:t>
      </w:r>
    </w:p>
    <w:p w:rsidR="00D25320" w:rsidRPr="00D25320" w:rsidRDefault="00D25320" w:rsidP="00595691">
      <w:pPr>
        <w:pStyle w:val="Akapitzlist"/>
        <w:numPr>
          <w:ilvl w:val="0"/>
          <w:numId w:val="30"/>
        </w:numPr>
        <w:autoSpaceDE w:val="0"/>
        <w:autoSpaceDN w:val="0"/>
        <w:adjustRightInd w:val="0"/>
        <w:spacing w:after="0"/>
        <w:rPr>
          <w:rFonts w:ascii="Times New Roman" w:hAnsi="Times New Roman" w:cs="Times New Roman"/>
          <w:b/>
          <w:color w:val="000000"/>
        </w:rPr>
      </w:pPr>
      <w:r w:rsidRPr="00D25320">
        <w:rPr>
          <w:rFonts w:ascii="Times New Roman" w:hAnsi="Times New Roman"/>
        </w:rPr>
        <w:t>Jeżeli Wykonawca ma siedzibę lub miejsce zamieszkania poza te</w:t>
      </w:r>
      <w:r>
        <w:rPr>
          <w:rFonts w:ascii="Times New Roman" w:hAnsi="Times New Roman"/>
        </w:rPr>
        <w:t>rytorium Rzeczypospolitej</w:t>
      </w:r>
      <w:r w:rsidRPr="00D25320">
        <w:rPr>
          <w:rFonts w:ascii="Times New Roman" w:hAnsi="Times New Roman"/>
        </w:rPr>
        <w:t xml:space="preserve"> Polskiej, składa dokument lub dokumenty wystawione w kraju, w który</w:t>
      </w:r>
      <w:r>
        <w:rPr>
          <w:rFonts w:ascii="Times New Roman" w:hAnsi="Times New Roman"/>
        </w:rPr>
        <w:t>m ma siedzibę lub miejsce</w:t>
      </w:r>
      <w:r w:rsidRPr="00D25320">
        <w:rPr>
          <w:rFonts w:ascii="Times New Roman" w:hAnsi="Times New Roman"/>
        </w:rPr>
        <w:t xml:space="preserve"> zamieszkania, potwierdzające odpowiednio, że:</w:t>
      </w:r>
    </w:p>
    <w:p w:rsidR="00D25320" w:rsidRDefault="00D25320" w:rsidP="00D25320">
      <w:pPr>
        <w:spacing w:after="0" w:line="240" w:lineRule="auto"/>
        <w:rPr>
          <w:rFonts w:ascii="Times New Roman" w:hAnsi="Times New Roman"/>
        </w:rPr>
      </w:pPr>
      <w:r>
        <w:rPr>
          <w:rFonts w:ascii="Times New Roman" w:hAnsi="Times New Roman" w:cs="Times New Roman"/>
          <w:b/>
          <w:color w:val="000000"/>
        </w:rPr>
        <w:t xml:space="preserve">                              </w:t>
      </w:r>
      <w:r w:rsidRPr="001A706E">
        <w:rPr>
          <w:rFonts w:ascii="Times New Roman" w:hAnsi="Times New Roman"/>
        </w:rPr>
        <w:t xml:space="preserve">-  nie otwarto jego likwidacji ani nie ogłoszono upadłości – wystawiony nie </w:t>
      </w:r>
    </w:p>
    <w:p w:rsidR="00D25320" w:rsidRPr="001A706E" w:rsidRDefault="00D25320" w:rsidP="00D25320">
      <w:pPr>
        <w:spacing w:after="0" w:line="240" w:lineRule="auto"/>
        <w:rPr>
          <w:rFonts w:ascii="Times New Roman" w:hAnsi="Times New Roman"/>
        </w:rPr>
      </w:pPr>
      <w:r>
        <w:rPr>
          <w:rFonts w:ascii="Times New Roman" w:hAnsi="Times New Roman"/>
        </w:rPr>
        <w:t xml:space="preserve">                                 </w:t>
      </w:r>
      <w:r w:rsidRPr="001A706E">
        <w:rPr>
          <w:rFonts w:ascii="Times New Roman" w:hAnsi="Times New Roman"/>
        </w:rPr>
        <w:t>wcześniej niż 6 miesięcy przed upływem terminu składania ofert,</w:t>
      </w:r>
    </w:p>
    <w:p w:rsidR="00D25320"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 xml:space="preserve"> - nie zalega z uiszczaniem podatków, opłat, składek na ubezpieczenie społeczne lub  </w:t>
      </w:r>
    </w:p>
    <w:p w:rsidR="00D25320"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Z</w:t>
      </w:r>
      <w:r>
        <w:rPr>
          <w:rFonts w:ascii="Times New Roman" w:hAnsi="Times New Roman"/>
        </w:rPr>
        <w:t xml:space="preserve">drowotne </w:t>
      </w:r>
      <w:r w:rsidRPr="001A706E">
        <w:rPr>
          <w:rFonts w:ascii="Times New Roman" w:hAnsi="Times New Roman"/>
        </w:rPr>
        <w:t>albo, że  zawarł porozumienie z właściwym organem w sprawie spłat</w:t>
      </w:r>
    </w:p>
    <w:p w:rsidR="00D25320"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 xml:space="preserve"> </w:t>
      </w:r>
      <w:r>
        <w:rPr>
          <w:rFonts w:ascii="Times New Roman" w:hAnsi="Times New Roman"/>
        </w:rPr>
        <w:t xml:space="preserve"> tych należności wraz</w:t>
      </w:r>
      <w:r w:rsidRPr="001A706E">
        <w:rPr>
          <w:rFonts w:ascii="Times New Roman" w:hAnsi="Times New Roman"/>
        </w:rPr>
        <w:t xml:space="preserve">  ewentualnymi odsetkami lub grzywnami, w szczególności </w:t>
      </w:r>
    </w:p>
    <w:p w:rsidR="00D25320" w:rsidRDefault="00D25320" w:rsidP="00D25320">
      <w:pPr>
        <w:spacing w:after="0" w:line="240" w:lineRule="auto"/>
        <w:ind w:left="360"/>
        <w:rPr>
          <w:rFonts w:ascii="Times New Roman" w:hAnsi="Times New Roman"/>
        </w:rPr>
      </w:pPr>
      <w:r>
        <w:rPr>
          <w:rFonts w:ascii="Times New Roman" w:hAnsi="Times New Roman"/>
        </w:rPr>
        <w:t xml:space="preserve">                         uzyskał przewidziane prawem</w:t>
      </w:r>
      <w:r w:rsidRPr="001A706E">
        <w:rPr>
          <w:rFonts w:ascii="Times New Roman" w:hAnsi="Times New Roman"/>
        </w:rPr>
        <w:t xml:space="preserve"> zwolnienie, odroczenie lub rozłożenie na raty </w:t>
      </w:r>
      <w:r>
        <w:rPr>
          <w:rFonts w:ascii="Times New Roman" w:hAnsi="Times New Roman"/>
        </w:rPr>
        <w:t xml:space="preserve"> </w:t>
      </w:r>
    </w:p>
    <w:p w:rsidR="00D25320"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zaległych płatnośc</w:t>
      </w:r>
      <w:r>
        <w:rPr>
          <w:rFonts w:ascii="Times New Roman" w:hAnsi="Times New Roman"/>
        </w:rPr>
        <w:t xml:space="preserve">i lub wstrzymanie w całości </w:t>
      </w:r>
      <w:r w:rsidRPr="001A706E">
        <w:rPr>
          <w:rFonts w:ascii="Times New Roman" w:hAnsi="Times New Roman"/>
        </w:rPr>
        <w:t xml:space="preserve">wykonania decyzji właściwego </w:t>
      </w:r>
    </w:p>
    <w:p w:rsidR="00D25320"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 xml:space="preserve">organu – wystawiony nie </w:t>
      </w:r>
      <w:r>
        <w:rPr>
          <w:rFonts w:ascii="Times New Roman" w:hAnsi="Times New Roman"/>
        </w:rPr>
        <w:t xml:space="preserve">wcześniej niż 3 miesiące przed </w:t>
      </w:r>
      <w:r w:rsidRPr="001A706E">
        <w:rPr>
          <w:rFonts w:ascii="Times New Roman" w:hAnsi="Times New Roman"/>
        </w:rPr>
        <w:t xml:space="preserve">   upływem terminu </w:t>
      </w:r>
    </w:p>
    <w:p w:rsidR="00D25320" w:rsidRPr="001A706E" w:rsidRDefault="00D25320" w:rsidP="00D25320">
      <w:pPr>
        <w:spacing w:after="0" w:line="240" w:lineRule="auto"/>
        <w:ind w:left="360"/>
        <w:rPr>
          <w:rFonts w:ascii="Times New Roman" w:hAnsi="Times New Roman"/>
        </w:rPr>
      </w:pPr>
      <w:r>
        <w:rPr>
          <w:rFonts w:ascii="Times New Roman" w:hAnsi="Times New Roman"/>
        </w:rPr>
        <w:t xml:space="preserve">                         </w:t>
      </w:r>
      <w:r w:rsidRPr="001A706E">
        <w:rPr>
          <w:rFonts w:ascii="Times New Roman" w:hAnsi="Times New Roman"/>
        </w:rPr>
        <w:t>składania ofert,</w:t>
      </w:r>
    </w:p>
    <w:p w:rsidR="00D25320" w:rsidRPr="00D25320" w:rsidRDefault="00D25320" w:rsidP="00595691">
      <w:pPr>
        <w:pStyle w:val="Akapitzlist"/>
        <w:numPr>
          <w:ilvl w:val="0"/>
          <w:numId w:val="30"/>
        </w:numPr>
        <w:autoSpaceDE w:val="0"/>
        <w:autoSpaceDN w:val="0"/>
        <w:adjustRightInd w:val="0"/>
        <w:spacing w:after="0"/>
        <w:rPr>
          <w:rFonts w:ascii="Times New Roman" w:hAnsi="Times New Roman" w:cs="Times New Roman"/>
          <w:b/>
          <w:color w:val="000000"/>
        </w:rPr>
      </w:pPr>
      <w:r w:rsidRPr="001A706E">
        <w:rPr>
          <w:rFonts w:ascii="Times New Roman" w:hAnsi="Times New Roman"/>
        </w:rPr>
        <w:t xml:space="preserve">Jeżeli w kraju, w którym Wykonawca ma siedzibę lub miejsce </w:t>
      </w:r>
      <w:r>
        <w:rPr>
          <w:rFonts w:ascii="Times New Roman" w:hAnsi="Times New Roman"/>
        </w:rPr>
        <w:t>zamieszkania lub miejsce</w:t>
      </w:r>
      <w:r w:rsidRPr="001A706E">
        <w:rPr>
          <w:rFonts w:ascii="Times New Roman" w:hAnsi="Times New Roman"/>
        </w:rPr>
        <w:t xml:space="preserve"> zamieszkania ma osoba, której dokument dotyczy, nie wydaje się dokumentów, o których mowa w  pp. </w:t>
      </w:r>
      <w:r>
        <w:rPr>
          <w:rFonts w:ascii="Times New Roman" w:hAnsi="Times New Roman"/>
        </w:rPr>
        <w:t>d</w:t>
      </w:r>
      <w:r w:rsidRPr="001A706E">
        <w:rPr>
          <w:rFonts w:ascii="Times New Roman" w:hAnsi="Times New Roman"/>
        </w:rPr>
        <w:t xml:space="preserve">), zastępuje się je dokumentem zawierającym odpowiednio oświadczenie </w:t>
      </w:r>
      <w:r>
        <w:rPr>
          <w:rFonts w:ascii="Times New Roman" w:hAnsi="Times New Roman"/>
        </w:rPr>
        <w:t xml:space="preserve">   </w:t>
      </w:r>
      <w:r w:rsidRPr="001A706E">
        <w:rPr>
          <w:rFonts w:ascii="Times New Roman" w:hAnsi="Times New Roman"/>
        </w:rPr>
        <w:t xml:space="preserve">wykonawcy, ze  wskazaniem osoby albo osób uprawnionych do jego reprezentacji, lub </w:t>
      </w:r>
      <w:r>
        <w:rPr>
          <w:rFonts w:ascii="Times New Roman" w:hAnsi="Times New Roman"/>
        </w:rPr>
        <w:t xml:space="preserve"> </w:t>
      </w:r>
      <w:r w:rsidRPr="001A706E">
        <w:rPr>
          <w:rFonts w:ascii="Times New Roman" w:hAnsi="Times New Roman"/>
        </w:rPr>
        <w:t xml:space="preserve">oświadczenie osoby, której dokument miał dotyczyć, złożone przed notariuszem lub przed </w:t>
      </w:r>
      <w:r>
        <w:rPr>
          <w:rFonts w:ascii="Times New Roman" w:hAnsi="Times New Roman"/>
        </w:rPr>
        <w:t xml:space="preserve"> </w:t>
      </w:r>
      <w:r w:rsidRPr="001A706E">
        <w:rPr>
          <w:rFonts w:ascii="Times New Roman" w:hAnsi="Times New Roman"/>
        </w:rPr>
        <w:t xml:space="preserve">organem sądowym, </w:t>
      </w:r>
      <w:r w:rsidRPr="001A706E">
        <w:rPr>
          <w:rFonts w:ascii="Times New Roman" w:hAnsi="Times New Roman"/>
        </w:rPr>
        <w:lastRenderedPageBreak/>
        <w:t xml:space="preserve">administracyjnym albo organem samorządu zawodowego lub </w:t>
      </w:r>
      <w:r>
        <w:rPr>
          <w:rFonts w:ascii="Times New Roman" w:hAnsi="Times New Roman"/>
        </w:rPr>
        <w:t xml:space="preserve"> </w:t>
      </w:r>
      <w:r w:rsidRPr="001A706E">
        <w:rPr>
          <w:rFonts w:ascii="Times New Roman" w:hAnsi="Times New Roman"/>
        </w:rPr>
        <w:t xml:space="preserve">gospodarczego właściwym ze względu na siedzibę lub miejsce zamieszkania wykonawcy lub </w:t>
      </w:r>
      <w:r>
        <w:rPr>
          <w:rFonts w:ascii="Times New Roman" w:hAnsi="Times New Roman"/>
        </w:rPr>
        <w:t xml:space="preserve">  </w:t>
      </w:r>
      <w:r w:rsidRPr="001A706E">
        <w:rPr>
          <w:rFonts w:ascii="Times New Roman" w:hAnsi="Times New Roman"/>
        </w:rPr>
        <w:t xml:space="preserve">miejsce </w:t>
      </w:r>
      <w:r>
        <w:rPr>
          <w:rFonts w:ascii="Times New Roman" w:hAnsi="Times New Roman"/>
        </w:rPr>
        <w:t xml:space="preserve">zamieszkania tej osoby. </w:t>
      </w:r>
      <w:r w:rsidRPr="001A706E">
        <w:rPr>
          <w:rFonts w:ascii="Times New Roman" w:hAnsi="Times New Roman"/>
        </w:rPr>
        <w:t xml:space="preserve"> Dokumenty te powinny być wystawione nie wcześniej niż określono to w pp. </w:t>
      </w:r>
      <w:r>
        <w:rPr>
          <w:rFonts w:ascii="Times New Roman" w:hAnsi="Times New Roman"/>
        </w:rPr>
        <w:t>d</w:t>
      </w:r>
      <w:r w:rsidRPr="001A706E">
        <w:rPr>
          <w:rFonts w:ascii="Times New Roman" w:hAnsi="Times New Roman"/>
        </w:rPr>
        <w:t>) .</w:t>
      </w:r>
    </w:p>
    <w:p w:rsidR="00D25320" w:rsidRPr="00D25320" w:rsidRDefault="00D25320" w:rsidP="00595691">
      <w:pPr>
        <w:pStyle w:val="Akapitzlist"/>
        <w:numPr>
          <w:ilvl w:val="0"/>
          <w:numId w:val="30"/>
        </w:numPr>
        <w:spacing w:after="0" w:line="240" w:lineRule="auto"/>
        <w:rPr>
          <w:rFonts w:ascii="Times New Roman" w:hAnsi="Times New Roman"/>
        </w:rPr>
      </w:pPr>
      <w:r w:rsidRPr="00D25320">
        <w:rPr>
          <w:rFonts w:ascii="Times New Roman" w:hAnsi="Times New Roman"/>
        </w:rPr>
        <w:t>W przypadku wątpliwości co do treści dokumentu złożonego p</w:t>
      </w:r>
      <w:r>
        <w:rPr>
          <w:rFonts w:ascii="Times New Roman" w:hAnsi="Times New Roman"/>
        </w:rPr>
        <w:t>rzez wykonawcę, zamawiający</w:t>
      </w:r>
      <w:r w:rsidRPr="00D25320">
        <w:rPr>
          <w:rFonts w:ascii="Times New Roman" w:hAnsi="Times New Roman"/>
        </w:rPr>
        <w:t xml:space="preserve">  może zwrócić się do właściwych organów odpowiednio kraju, w k</w:t>
      </w:r>
      <w:r>
        <w:rPr>
          <w:rFonts w:ascii="Times New Roman" w:hAnsi="Times New Roman"/>
        </w:rPr>
        <w:t xml:space="preserve">tórym wykonawca ma siedzibę </w:t>
      </w:r>
      <w:r w:rsidRPr="00D25320">
        <w:rPr>
          <w:rFonts w:ascii="Times New Roman" w:hAnsi="Times New Roman"/>
        </w:rPr>
        <w:t xml:space="preserve">   lub miejsce zamieszkania lub miejsce zamieszkania ma osoba, </w:t>
      </w:r>
      <w:r>
        <w:rPr>
          <w:rFonts w:ascii="Times New Roman" w:hAnsi="Times New Roman"/>
        </w:rPr>
        <w:t xml:space="preserve">której dokument dotyczy, o </w:t>
      </w:r>
      <w:r w:rsidRPr="00D25320">
        <w:rPr>
          <w:rFonts w:ascii="Times New Roman" w:hAnsi="Times New Roman"/>
        </w:rPr>
        <w:t xml:space="preserve">  udzielenie niezbędnych informacji dotyczących tego dokumentu.</w:t>
      </w:r>
    </w:p>
    <w:p w:rsidR="002C52B4" w:rsidRPr="00D25320" w:rsidRDefault="002C52B4" w:rsidP="00D25320">
      <w:pPr>
        <w:autoSpaceDE w:val="0"/>
        <w:autoSpaceDN w:val="0"/>
        <w:adjustRightInd w:val="0"/>
        <w:spacing w:after="0"/>
        <w:jc w:val="both"/>
        <w:rPr>
          <w:rFonts w:ascii="Times New Roman" w:hAnsi="Times New Roman" w:cs="Times New Roman"/>
          <w:b/>
          <w:color w:val="000000"/>
        </w:rPr>
      </w:pPr>
    </w:p>
    <w:p w:rsidR="001209AC" w:rsidRPr="009B18CE" w:rsidRDefault="001209AC"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Forma złożonych oświadczeń i dokumentów:</w:t>
      </w:r>
    </w:p>
    <w:p w:rsidR="0015709F" w:rsidRPr="009B18CE" w:rsidRDefault="0015709F" w:rsidP="00E14444">
      <w:pPr>
        <w:autoSpaceDE w:val="0"/>
        <w:autoSpaceDN w:val="0"/>
        <w:adjustRightInd w:val="0"/>
        <w:spacing w:after="0"/>
        <w:ind w:left="993"/>
        <w:jc w:val="both"/>
        <w:rPr>
          <w:rFonts w:ascii="Times New Roman" w:hAnsi="Times New Roman" w:cs="Times New Roman"/>
          <w:color w:val="000000"/>
        </w:rPr>
      </w:pPr>
      <w:r w:rsidRPr="009B18CE">
        <w:rPr>
          <w:rFonts w:ascii="Times New Roman" w:hAnsi="Times New Roman" w:cs="Times New Roman"/>
          <w:color w:val="000000"/>
        </w:rPr>
        <w:t>Dokumenty i oświadczenia (z wyłączeniem: dokumentu, o którym mowa w pkt 7.1.1, 7.1.2 i 7.2</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SIWZ, które mogą zostać złożone wyłącznie na piśmie w formie oryginału, a także z wyłączeniem</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pełnomocnictw, o których mowa w pkt 11.11 SIWZ, które mogą być złożone w jednej z form,</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wskazanych w pkt 11.4 SIWZ) składane:</w:t>
      </w:r>
    </w:p>
    <w:p w:rsidR="0015709F" w:rsidRPr="009B18CE" w:rsidRDefault="0015709F" w:rsidP="00595691">
      <w:pPr>
        <w:pStyle w:val="Akapitzlist"/>
        <w:numPr>
          <w:ilvl w:val="0"/>
          <w:numId w:val="6"/>
        </w:numPr>
        <w:autoSpaceDE w:val="0"/>
        <w:autoSpaceDN w:val="0"/>
        <w:adjustRightInd w:val="0"/>
        <w:spacing w:after="0"/>
        <w:ind w:left="1276" w:hanging="283"/>
        <w:jc w:val="both"/>
        <w:rPr>
          <w:rFonts w:ascii="Times New Roman" w:hAnsi="Times New Roman" w:cs="Times New Roman"/>
          <w:color w:val="000000"/>
        </w:rPr>
      </w:pPr>
      <w:r w:rsidRPr="009B18CE">
        <w:rPr>
          <w:rFonts w:ascii="Times New Roman" w:hAnsi="Times New Roman" w:cs="Times New Roman"/>
          <w:color w:val="000000"/>
        </w:rPr>
        <w:t>w celu potwierdzenia spełniania warunków udziału w postępowaniu,</w:t>
      </w:r>
    </w:p>
    <w:p w:rsidR="00FF7B68" w:rsidRPr="009B18CE" w:rsidRDefault="0015709F" w:rsidP="00595691">
      <w:pPr>
        <w:pStyle w:val="Akapitzlist"/>
        <w:numPr>
          <w:ilvl w:val="0"/>
          <w:numId w:val="6"/>
        </w:numPr>
        <w:autoSpaceDE w:val="0"/>
        <w:autoSpaceDN w:val="0"/>
        <w:adjustRightInd w:val="0"/>
        <w:spacing w:after="0"/>
        <w:ind w:left="1276" w:hanging="283"/>
        <w:jc w:val="both"/>
        <w:rPr>
          <w:rFonts w:ascii="Times New Roman" w:hAnsi="Times New Roman" w:cs="Times New Roman"/>
          <w:color w:val="000000"/>
        </w:rPr>
      </w:pPr>
      <w:r w:rsidRPr="009B18CE">
        <w:rPr>
          <w:rFonts w:ascii="Times New Roman" w:hAnsi="Times New Roman" w:cs="Times New Roman"/>
          <w:color w:val="000000"/>
        </w:rPr>
        <w:t>w celu wykazania braku podstaw do wykluczenia z postępowania o udzielenie zamówienia</w:t>
      </w:r>
      <w:r w:rsidR="00FF7B68" w:rsidRPr="009B18CE">
        <w:rPr>
          <w:rFonts w:ascii="Times New Roman" w:hAnsi="Times New Roman" w:cs="Times New Roman"/>
          <w:color w:val="000000"/>
        </w:rPr>
        <w:t xml:space="preserve"> w</w:t>
      </w:r>
      <w:r w:rsidRPr="009B18CE">
        <w:rPr>
          <w:rFonts w:ascii="Times New Roman" w:hAnsi="Times New Roman" w:cs="Times New Roman"/>
          <w:color w:val="000000"/>
        </w:rPr>
        <w:t xml:space="preserve">ykonawcy w okolicznościach, o których mowa w art. 24 ust. 1 pkt. 13-22 ustawy </w:t>
      </w:r>
      <w:proofErr w:type="spellStart"/>
      <w:r w:rsidRPr="009B18CE">
        <w:rPr>
          <w:rFonts w:ascii="Times New Roman" w:hAnsi="Times New Roman" w:cs="Times New Roman"/>
          <w:color w:val="000000"/>
        </w:rPr>
        <w:t>Pzp</w:t>
      </w:r>
      <w:proofErr w:type="spellEnd"/>
      <w:r w:rsidRPr="009B18CE">
        <w:rPr>
          <w:rFonts w:ascii="Times New Roman" w:hAnsi="Times New Roman" w:cs="Times New Roman"/>
          <w:color w:val="000000"/>
        </w:rPr>
        <w:t>,</w:t>
      </w:r>
      <w:r w:rsidR="00E13F8E">
        <w:rPr>
          <w:rFonts w:ascii="Times New Roman" w:hAnsi="Times New Roman" w:cs="Times New Roman"/>
          <w:color w:val="000000"/>
        </w:rPr>
        <w:t xml:space="preserve"> i ust 5 pkt 1 i 8.</w:t>
      </w:r>
    </w:p>
    <w:p w:rsidR="0015709F" w:rsidRDefault="00BE19DB" w:rsidP="00FF7B68">
      <w:pPr>
        <w:pStyle w:val="Akapitzlist"/>
        <w:autoSpaceDE w:val="0"/>
        <w:autoSpaceDN w:val="0"/>
        <w:adjustRightInd w:val="0"/>
        <w:spacing w:after="0"/>
        <w:ind w:left="993"/>
        <w:jc w:val="both"/>
        <w:rPr>
          <w:rFonts w:ascii="Times New Roman" w:hAnsi="Times New Roman" w:cs="Times New Roman"/>
          <w:color w:val="000000"/>
        </w:rPr>
      </w:pPr>
      <w:r w:rsidRPr="009B18CE">
        <w:rPr>
          <w:rFonts w:ascii="Times New Roman" w:hAnsi="Times New Roman" w:cs="Times New Roman"/>
          <w:color w:val="000000"/>
        </w:rPr>
        <w:t xml:space="preserve"> </w:t>
      </w:r>
      <w:r w:rsidR="0015709F" w:rsidRPr="009B18CE">
        <w:rPr>
          <w:rFonts w:ascii="Times New Roman" w:hAnsi="Times New Roman" w:cs="Times New Roman"/>
          <w:color w:val="000000"/>
        </w:rPr>
        <w:t>składane są w formie oryginału lub kopii poświadczonej za zgodność z oryginałem przez</w:t>
      </w:r>
      <w:r w:rsidRPr="009B18CE">
        <w:rPr>
          <w:rFonts w:ascii="Times New Roman" w:hAnsi="Times New Roman" w:cs="Times New Roman"/>
          <w:color w:val="000000"/>
        </w:rPr>
        <w:t xml:space="preserve"> </w:t>
      </w:r>
      <w:r w:rsidR="0015709F" w:rsidRPr="009B18CE">
        <w:rPr>
          <w:rFonts w:ascii="Times New Roman" w:hAnsi="Times New Roman" w:cs="Times New Roman"/>
          <w:color w:val="000000"/>
        </w:rPr>
        <w:t>Wykonawcę.</w:t>
      </w:r>
    </w:p>
    <w:p w:rsidR="00731964" w:rsidRDefault="00731964" w:rsidP="00FF7B68">
      <w:pPr>
        <w:pStyle w:val="Akapitzlist"/>
        <w:autoSpaceDE w:val="0"/>
        <w:autoSpaceDN w:val="0"/>
        <w:adjustRightInd w:val="0"/>
        <w:spacing w:after="0"/>
        <w:ind w:left="993"/>
        <w:jc w:val="both"/>
        <w:rPr>
          <w:rFonts w:ascii="Times New Roman" w:hAnsi="Times New Roman" w:cs="Times New Roman"/>
          <w:color w:val="000000"/>
        </w:rPr>
      </w:pPr>
    </w:p>
    <w:p w:rsidR="00731964" w:rsidRDefault="00731964" w:rsidP="00FF7B68">
      <w:pPr>
        <w:pStyle w:val="Akapitzlist"/>
        <w:autoSpaceDE w:val="0"/>
        <w:autoSpaceDN w:val="0"/>
        <w:adjustRightInd w:val="0"/>
        <w:spacing w:after="0"/>
        <w:ind w:left="993"/>
        <w:jc w:val="both"/>
        <w:rPr>
          <w:rFonts w:ascii="Times New Roman" w:hAnsi="Times New Roman" w:cs="Times New Roman"/>
          <w:color w:val="000000"/>
        </w:rPr>
      </w:pPr>
    </w:p>
    <w:p w:rsidR="00731964" w:rsidRPr="009B18CE" w:rsidRDefault="00731964" w:rsidP="00FF7B68">
      <w:pPr>
        <w:pStyle w:val="Akapitzlist"/>
        <w:autoSpaceDE w:val="0"/>
        <w:autoSpaceDN w:val="0"/>
        <w:adjustRightInd w:val="0"/>
        <w:spacing w:after="0"/>
        <w:ind w:left="993"/>
        <w:jc w:val="both"/>
        <w:rPr>
          <w:rFonts w:ascii="Times New Roman" w:hAnsi="Times New Roman" w:cs="Times New Roman"/>
          <w:color w:val="000000"/>
        </w:rPr>
      </w:pPr>
    </w:p>
    <w:p w:rsidR="0015709F" w:rsidRPr="009B18CE" w:rsidRDefault="0015709F" w:rsidP="00687C68">
      <w:pPr>
        <w:autoSpaceDE w:val="0"/>
        <w:autoSpaceDN w:val="0"/>
        <w:adjustRightInd w:val="0"/>
        <w:spacing w:after="0"/>
        <w:ind w:left="993"/>
        <w:rPr>
          <w:rFonts w:ascii="Times New Roman" w:hAnsi="Times New Roman" w:cs="Times New Roman"/>
          <w:b/>
          <w:bCs/>
          <w:color w:val="000000"/>
        </w:rPr>
      </w:pPr>
      <w:r w:rsidRPr="009B18CE">
        <w:rPr>
          <w:rFonts w:ascii="Times New Roman" w:hAnsi="Times New Roman" w:cs="Times New Roman"/>
          <w:b/>
          <w:bCs/>
          <w:color w:val="000000"/>
        </w:rPr>
        <w:t>Poświadczenia za zgodność z oryginałem dokonuje odpowiednio wykonawca, podmiot, na</w:t>
      </w:r>
      <w:r w:rsidR="00BE19DB" w:rsidRPr="009B18CE">
        <w:rPr>
          <w:rFonts w:ascii="Times New Roman" w:hAnsi="Times New Roman" w:cs="Times New Roman"/>
          <w:b/>
          <w:bCs/>
          <w:color w:val="000000"/>
        </w:rPr>
        <w:t xml:space="preserve"> </w:t>
      </w:r>
      <w:r w:rsidRPr="009B18CE">
        <w:rPr>
          <w:rFonts w:ascii="Times New Roman" w:hAnsi="Times New Roman" w:cs="Times New Roman"/>
          <w:b/>
          <w:bCs/>
          <w:color w:val="000000"/>
        </w:rPr>
        <w:t>którego zdolnościach lub sytuacji polega wykonawca, wykonawcy wspólnie ubiegający się</w:t>
      </w:r>
      <w:r w:rsidR="00BE19DB" w:rsidRPr="009B18CE">
        <w:rPr>
          <w:rFonts w:ascii="Times New Roman" w:hAnsi="Times New Roman" w:cs="Times New Roman"/>
          <w:b/>
          <w:bCs/>
          <w:color w:val="000000"/>
        </w:rPr>
        <w:t xml:space="preserve"> </w:t>
      </w:r>
      <w:r w:rsidRPr="009B18CE">
        <w:rPr>
          <w:rFonts w:ascii="Times New Roman" w:hAnsi="Times New Roman" w:cs="Times New Roman"/>
          <w:b/>
          <w:bCs/>
          <w:color w:val="000000"/>
        </w:rPr>
        <w:t>o udzielenie zamówienia albo podwykonawca w zakresie dokumentów, które każdego z nich</w:t>
      </w:r>
      <w:r w:rsidR="00BE19DB" w:rsidRPr="009B18CE">
        <w:rPr>
          <w:rFonts w:ascii="Times New Roman" w:hAnsi="Times New Roman" w:cs="Times New Roman"/>
          <w:b/>
          <w:bCs/>
          <w:color w:val="000000"/>
        </w:rPr>
        <w:t xml:space="preserve"> </w:t>
      </w:r>
      <w:r w:rsidRPr="009B18CE">
        <w:rPr>
          <w:rFonts w:ascii="Times New Roman" w:hAnsi="Times New Roman" w:cs="Times New Roman"/>
          <w:b/>
          <w:bCs/>
          <w:color w:val="000000"/>
        </w:rPr>
        <w:t>dotyczą.</w:t>
      </w:r>
    </w:p>
    <w:p w:rsidR="0015709F" w:rsidRPr="009B18CE" w:rsidRDefault="0015709F" w:rsidP="00E14444">
      <w:pPr>
        <w:autoSpaceDE w:val="0"/>
        <w:autoSpaceDN w:val="0"/>
        <w:adjustRightInd w:val="0"/>
        <w:spacing w:after="0"/>
        <w:ind w:left="993"/>
        <w:jc w:val="both"/>
        <w:rPr>
          <w:rFonts w:ascii="Times New Roman" w:hAnsi="Times New Roman" w:cs="Times New Roman"/>
          <w:color w:val="000000"/>
        </w:rPr>
      </w:pPr>
      <w:r w:rsidRPr="009B18CE">
        <w:rPr>
          <w:rFonts w:ascii="Times New Roman" w:hAnsi="Times New Roman" w:cs="Times New Roman"/>
          <w:color w:val="000000"/>
        </w:rPr>
        <w:t>Wykonawcy wspólnie ubiegający się o udzielenie zamówienia muszą ustanowić pełnomocnika</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do reprezentowania ich w postępowaniu o udzielenie zamówienia lub do reprezentowania ich</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w postępowaniu oraz zawarcia umowy o udzielenie zamówienia publicznego - Zamawiający w</w:t>
      </w:r>
      <w:r w:rsidR="00BE19DB" w:rsidRPr="009B18CE">
        <w:rPr>
          <w:rFonts w:ascii="Times New Roman" w:hAnsi="Times New Roman" w:cs="Times New Roman"/>
          <w:color w:val="000000"/>
        </w:rPr>
        <w:t xml:space="preserve"> </w:t>
      </w:r>
      <w:r w:rsidR="00E21B37" w:rsidRPr="009B18CE">
        <w:rPr>
          <w:rFonts w:ascii="Times New Roman" w:hAnsi="Times New Roman" w:cs="Times New Roman"/>
          <w:b/>
          <w:bCs/>
          <w:color w:val="000000"/>
        </w:rPr>
        <w:t>Z</w:t>
      </w:r>
      <w:r w:rsidRPr="009B18CE">
        <w:rPr>
          <w:rFonts w:ascii="Times New Roman" w:hAnsi="Times New Roman" w:cs="Times New Roman"/>
          <w:b/>
          <w:bCs/>
          <w:color w:val="000000"/>
        </w:rPr>
        <w:t>ałą</w:t>
      </w:r>
      <w:r w:rsidR="00E21B37" w:rsidRPr="009B18CE">
        <w:rPr>
          <w:rFonts w:ascii="Times New Roman" w:hAnsi="Times New Roman" w:cs="Times New Roman"/>
          <w:b/>
          <w:bCs/>
          <w:color w:val="000000"/>
        </w:rPr>
        <w:t>czniku N</w:t>
      </w:r>
      <w:r w:rsidR="00C83077" w:rsidRPr="009B18CE">
        <w:rPr>
          <w:rFonts w:ascii="Times New Roman" w:hAnsi="Times New Roman" w:cs="Times New Roman"/>
          <w:b/>
          <w:bCs/>
          <w:color w:val="000000"/>
        </w:rPr>
        <w:t xml:space="preserve">r </w:t>
      </w:r>
      <w:r w:rsidR="00A91509" w:rsidRPr="009B18CE">
        <w:rPr>
          <w:rFonts w:ascii="Times New Roman" w:hAnsi="Times New Roman" w:cs="Times New Roman"/>
          <w:b/>
          <w:bCs/>
          <w:color w:val="000000"/>
        </w:rPr>
        <w:t>5</w:t>
      </w:r>
      <w:r w:rsidRPr="009B18CE">
        <w:rPr>
          <w:rFonts w:ascii="Times New Roman" w:hAnsi="Times New Roman" w:cs="Times New Roman"/>
          <w:b/>
          <w:bCs/>
          <w:color w:val="000000"/>
        </w:rPr>
        <w:t xml:space="preserve"> do SIWZ </w:t>
      </w:r>
      <w:r w:rsidRPr="009B18CE">
        <w:rPr>
          <w:rFonts w:ascii="Times New Roman" w:hAnsi="Times New Roman" w:cs="Times New Roman"/>
          <w:color w:val="000000"/>
        </w:rPr>
        <w:t>udostępnia wzór pełnomocnictwa. Uwaga: w przypadku wspólników</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spółki cywilnej nie jest wymagane składanie ww. pełnomocnictwa, gdy z załączonych do oferty</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dokumentów wynika umocowanie wspólnika podpisującego ofertę do reprezentowania spółki</w:t>
      </w:r>
      <w:r w:rsidR="00BE19DB" w:rsidRPr="009B18CE">
        <w:rPr>
          <w:rFonts w:ascii="Times New Roman" w:hAnsi="Times New Roman" w:cs="Times New Roman"/>
          <w:color w:val="000000"/>
        </w:rPr>
        <w:t xml:space="preserve"> </w:t>
      </w:r>
      <w:r w:rsidRPr="009B18CE">
        <w:rPr>
          <w:rFonts w:ascii="Times New Roman" w:hAnsi="Times New Roman" w:cs="Times New Roman"/>
          <w:color w:val="000000"/>
        </w:rPr>
        <w:t>cywilnej.</w:t>
      </w:r>
    </w:p>
    <w:p w:rsidR="000701D2" w:rsidRPr="009B18CE" w:rsidRDefault="000701D2" w:rsidP="00B634C1">
      <w:pPr>
        <w:autoSpaceDE w:val="0"/>
        <w:autoSpaceDN w:val="0"/>
        <w:adjustRightInd w:val="0"/>
        <w:spacing w:after="0"/>
        <w:ind w:left="284" w:firstLine="709"/>
        <w:jc w:val="center"/>
        <w:rPr>
          <w:rFonts w:ascii="Times New Roman" w:hAnsi="Times New Roman" w:cs="Times New Roman"/>
          <w:b/>
          <w:bCs/>
          <w:color w:val="000000"/>
        </w:rPr>
      </w:pPr>
      <w:r w:rsidRPr="009B18CE">
        <w:rPr>
          <w:rFonts w:ascii="Times New Roman" w:hAnsi="Times New Roman" w:cs="Times New Roman"/>
          <w:b/>
          <w:bCs/>
          <w:color w:val="000000"/>
        </w:rPr>
        <w:t>Uwaga:</w:t>
      </w:r>
    </w:p>
    <w:tbl>
      <w:tblPr>
        <w:tblStyle w:val="Tabela-Siatka"/>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4"/>
      </w:tblGrid>
      <w:tr w:rsidR="000701D2" w:rsidRPr="009B18CE" w:rsidTr="00B634C1">
        <w:tc>
          <w:tcPr>
            <w:tcW w:w="8104" w:type="dxa"/>
          </w:tcPr>
          <w:p w:rsidR="000701D2" w:rsidRPr="009B18CE" w:rsidRDefault="000701D2" w:rsidP="00E21B37">
            <w:pPr>
              <w:autoSpaceDE w:val="0"/>
              <w:autoSpaceDN w:val="0"/>
              <w:adjustRightInd w:val="0"/>
              <w:spacing w:line="276" w:lineRule="auto"/>
              <w:jc w:val="both"/>
              <w:rPr>
                <w:rFonts w:ascii="Times New Roman" w:hAnsi="Times New Roman" w:cs="Times New Roman"/>
                <w:b/>
                <w:bCs/>
                <w:color w:val="000000"/>
              </w:rPr>
            </w:pPr>
            <w:r w:rsidRPr="009B18CE">
              <w:rPr>
                <w:rFonts w:ascii="Times New Roman" w:hAnsi="Times New Roman" w:cs="Times New Roman"/>
                <w:b/>
                <w:bCs/>
                <w:color w:val="000000"/>
              </w:rPr>
              <w:t>Zamawiający zgodnie z art. 24aa ust. 1 ustawy Prawo zamówień publicznych najpierw dokona oceny ofert, a następnie zbada czy wykonawca, którego oferta została oceniona jako najkorzystniejsza nie podlega wykluczeniu oraz spełnia warunki udziału w postępowaniu.</w:t>
            </w:r>
          </w:p>
        </w:tc>
      </w:tr>
    </w:tbl>
    <w:p w:rsidR="000701D2" w:rsidRPr="009B18CE" w:rsidRDefault="000701D2" w:rsidP="00E14444">
      <w:pPr>
        <w:autoSpaceDE w:val="0"/>
        <w:autoSpaceDN w:val="0"/>
        <w:adjustRightInd w:val="0"/>
        <w:spacing w:after="0"/>
        <w:jc w:val="both"/>
        <w:rPr>
          <w:rFonts w:ascii="Times New Roman" w:hAnsi="Times New Roman" w:cs="Times New Roman"/>
          <w:b/>
          <w:bCs/>
          <w:color w:val="000000"/>
        </w:rPr>
      </w:pPr>
    </w:p>
    <w:p w:rsidR="002C52B4" w:rsidRPr="009B18CE" w:rsidRDefault="002C52B4"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A668A5">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 xml:space="preserve">INFORMACJE O SPOSOBIE POROZUMIEWANIA SIĘ ZAMAWIAJĄCEGO </w:t>
            </w:r>
            <w:r w:rsidRPr="009B18CE">
              <w:rPr>
                <w:rFonts w:ascii="Times New Roman" w:hAnsi="Times New Roman" w:cs="Times New Roman"/>
                <w:b/>
                <w:bCs/>
                <w:color w:val="000000"/>
              </w:rPr>
              <w:br/>
              <w:t xml:space="preserve">Z WYKONAWCAMI ORAZ PRZEKAZYWANIA OŚWIADCZEŃ I DOKUMENTÓW, </w:t>
            </w:r>
            <w:r w:rsidRPr="009B18CE">
              <w:rPr>
                <w:rFonts w:ascii="Times New Roman" w:hAnsi="Times New Roman" w:cs="Times New Roman"/>
                <w:b/>
                <w:bCs/>
                <w:color w:val="000000"/>
              </w:rPr>
              <w:br/>
            </w:r>
          </w:p>
        </w:tc>
      </w:tr>
    </w:tbl>
    <w:p w:rsidR="00867E03" w:rsidRPr="009B18CE" w:rsidRDefault="00867E03" w:rsidP="00E14444">
      <w:pPr>
        <w:autoSpaceDE w:val="0"/>
        <w:autoSpaceDN w:val="0"/>
        <w:adjustRightInd w:val="0"/>
        <w:spacing w:after="0"/>
        <w:jc w:val="both"/>
        <w:rPr>
          <w:rFonts w:ascii="Times New Roman" w:hAnsi="Times New Roman" w:cs="Times New Roman"/>
          <w:b/>
          <w:bCs/>
          <w:color w:val="000000"/>
        </w:rPr>
      </w:pPr>
    </w:p>
    <w:p w:rsidR="00731964" w:rsidRPr="00731964" w:rsidRDefault="00731964" w:rsidP="00731964">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731964">
        <w:rPr>
          <w:rFonts w:ascii="Times New Roman" w:hAnsi="Times New Roman" w:cs="Times New Roman"/>
          <w:bCs/>
          <w:color w:val="000000"/>
        </w:rPr>
        <w:t xml:space="preserve">W niniejszym postępowaniu wszelkie oświadczenia, wnioski, zawiadomienia oraz informacje należy przekazywać za pośrednictwem operatora pocztowego w rozumieniu ustawy z dnia 23 listopada 2012 r. – Prawo pocztowe (Dz. U. z 2012 r. poz. 1529 oraz z 2015 </w:t>
      </w:r>
      <w:r w:rsidRPr="00731964">
        <w:rPr>
          <w:rFonts w:ascii="Times New Roman" w:hAnsi="Times New Roman" w:cs="Times New Roman"/>
          <w:bCs/>
          <w:color w:val="000000"/>
        </w:rPr>
        <w:lastRenderedPageBreak/>
        <w:t>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731964" w:rsidRPr="00731964" w:rsidRDefault="00731964" w:rsidP="00731964">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731964">
        <w:rPr>
          <w:rFonts w:ascii="Times New Roman" w:hAnsi="Times New Roman" w:cs="Times New Roman"/>
          <w:bCs/>
          <w:color w:val="000000"/>
        </w:rPr>
        <w:t xml:space="preserve">Zamawiający wyznacza do kontaktowania się z Wykonawcami </w:t>
      </w:r>
      <w:r w:rsidRPr="00731964">
        <w:rPr>
          <w:rFonts w:ascii="Times New Roman" w:hAnsi="Times New Roman" w:cs="Times New Roman"/>
        </w:rPr>
        <w:t>przedstawiciela Zamawiającego:</w:t>
      </w:r>
    </w:p>
    <w:p w:rsidR="00731964" w:rsidRPr="00731964" w:rsidRDefault="00731964" w:rsidP="00731964">
      <w:pPr>
        <w:pStyle w:val="Akapitzlist"/>
        <w:spacing w:after="0" w:line="240" w:lineRule="auto"/>
        <w:ind w:left="1493" w:right="43"/>
        <w:rPr>
          <w:rFonts w:ascii="Times New Roman" w:hAnsi="Times New Roman" w:cs="Times New Roman"/>
        </w:rPr>
      </w:pPr>
      <w:r w:rsidRPr="00731964">
        <w:rPr>
          <w:rFonts w:ascii="Times New Roman" w:hAnsi="Times New Roman" w:cs="Times New Roman"/>
        </w:rPr>
        <w:t>Leszek Przybył – Zastępca Dyrektora Wydziału Infrastruktury,</w:t>
      </w:r>
    </w:p>
    <w:p w:rsidR="00731964" w:rsidRPr="00731964" w:rsidRDefault="00F81E9A" w:rsidP="00731964">
      <w:pPr>
        <w:pStyle w:val="Akapitzlist"/>
        <w:spacing w:after="0" w:line="240" w:lineRule="auto"/>
        <w:ind w:left="1493" w:right="43"/>
        <w:rPr>
          <w:rFonts w:ascii="Times New Roman" w:hAnsi="Times New Roman" w:cs="Times New Roman"/>
          <w:lang w:val="en-US"/>
        </w:rPr>
      </w:pPr>
      <w:r>
        <w:rPr>
          <w:rFonts w:ascii="Times New Roman" w:hAnsi="Times New Roman" w:cs="Times New Roman"/>
          <w:lang w:val="en-US"/>
        </w:rPr>
        <w:t>F</w:t>
      </w:r>
      <w:r w:rsidR="00731964" w:rsidRPr="00731964">
        <w:rPr>
          <w:rFonts w:ascii="Times New Roman" w:hAnsi="Times New Roman" w:cs="Times New Roman"/>
          <w:lang w:val="en-US"/>
        </w:rPr>
        <w:t>ax. 46 814 56 57, email: lpr@powiatrawski.pl,</w:t>
      </w:r>
    </w:p>
    <w:p w:rsidR="00C1643C" w:rsidRPr="00731964" w:rsidRDefault="00C1643C" w:rsidP="00731964">
      <w:pPr>
        <w:pStyle w:val="Akapitzlist"/>
        <w:autoSpaceDE w:val="0"/>
        <w:autoSpaceDN w:val="0"/>
        <w:adjustRightInd w:val="0"/>
        <w:spacing w:after="0"/>
        <w:ind w:left="993"/>
        <w:jc w:val="both"/>
        <w:rPr>
          <w:rFonts w:ascii="Times New Roman" w:hAnsi="Times New Roman" w:cs="Times New Roman"/>
          <w:b/>
          <w:bCs/>
          <w:color w:val="000000"/>
          <w:lang w:val="en-US"/>
        </w:rPr>
      </w:pPr>
    </w:p>
    <w:tbl>
      <w:tblPr>
        <w:tblStyle w:val="Tabela-Siatka"/>
        <w:tblW w:w="0" w:type="auto"/>
        <w:tblLook w:val="04A0" w:firstRow="1" w:lastRow="0" w:firstColumn="1" w:lastColumn="0" w:noHBand="0" w:noVBand="1"/>
      </w:tblPr>
      <w:tblGrid>
        <w:gridCol w:w="9062"/>
      </w:tblGrid>
      <w:tr w:rsidR="00867E03" w:rsidRPr="009B18CE" w:rsidTr="00867E03">
        <w:tc>
          <w:tcPr>
            <w:tcW w:w="9212" w:type="dxa"/>
          </w:tcPr>
          <w:p w:rsidR="00867E03" w:rsidRPr="009B18CE" w:rsidRDefault="00867E03"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WYMAGANIA DOTYCZĄCE WADIUM.</w:t>
            </w:r>
          </w:p>
        </w:tc>
      </w:tr>
    </w:tbl>
    <w:p w:rsidR="00D60580" w:rsidRPr="00D60580" w:rsidRDefault="006949DB" w:rsidP="00D60580">
      <w:pPr>
        <w:autoSpaceDE w:val="0"/>
        <w:autoSpaceDN w:val="0"/>
        <w:adjustRightInd w:val="0"/>
        <w:spacing w:after="0"/>
        <w:jc w:val="both"/>
        <w:rPr>
          <w:rFonts w:ascii="Times New Roman" w:hAnsi="Times New Roman" w:cs="Times New Roman"/>
          <w:b/>
          <w:color w:val="000000"/>
        </w:rPr>
      </w:pPr>
      <w:r w:rsidRPr="00D60580">
        <w:rPr>
          <w:rFonts w:ascii="Times New Roman" w:hAnsi="Times New Roman" w:cs="Times New Roman"/>
          <w:color w:val="000000"/>
        </w:rPr>
        <w:tab/>
      </w:r>
      <w:r w:rsidR="00D60580" w:rsidRPr="00D60580">
        <w:rPr>
          <w:rFonts w:ascii="Times New Roman" w:hAnsi="Times New Roman" w:cs="Times New Roman"/>
          <w:b/>
          <w:bCs/>
          <w:color w:val="000000"/>
        </w:rPr>
        <w:t xml:space="preserve">Zamawiający </w:t>
      </w:r>
      <w:r w:rsidR="00D60580" w:rsidRPr="00D60580">
        <w:rPr>
          <w:rFonts w:ascii="Times New Roman" w:hAnsi="Times New Roman" w:cs="Times New Roman"/>
          <w:b/>
          <w:bCs/>
          <w:color w:val="000000"/>
          <w:u w:val="single"/>
        </w:rPr>
        <w:t>nie żąda</w:t>
      </w:r>
      <w:r w:rsidR="00D60580" w:rsidRPr="00D60580">
        <w:rPr>
          <w:rFonts w:ascii="Times New Roman" w:hAnsi="Times New Roman" w:cs="Times New Roman"/>
          <w:b/>
          <w:bCs/>
          <w:color w:val="000000"/>
        </w:rPr>
        <w:t xml:space="preserve"> </w:t>
      </w:r>
      <w:r w:rsidR="001C4144">
        <w:rPr>
          <w:rFonts w:ascii="Times New Roman" w:hAnsi="Times New Roman" w:cs="Times New Roman"/>
          <w:b/>
          <w:bCs/>
          <w:color w:val="000000"/>
        </w:rPr>
        <w:t>wniesienia wadium</w:t>
      </w:r>
      <w:r w:rsidR="001C4144" w:rsidRPr="00D60580">
        <w:rPr>
          <w:rFonts w:ascii="Times New Roman" w:hAnsi="Times New Roman" w:cs="Times New Roman"/>
          <w:b/>
          <w:bCs/>
          <w:color w:val="000000"/>
        </w:rPr>
        <w:t xml:space="preserve"> </w:t>
      </w:r>
    </w:p>
    <w:p w:rsidR="0039493B" w:rsidRPr="009B18CE" w:rsidRDefault="0039493B" w:rsidP="00E14444">
      <w:pPr>
        <w:tabs>
          <w:tab w:val="left" w:pos="426"/>
        </w:tabs>
        <w:autoSpaceDE w:val="0"/>
        <w:autoSpaceDN w:val="0"/>
        <w:adjustRightInd w:val="0"/>
        <w:spacing w:after="0"/>
        <w:jc w:val="both"/>
        <w:rPr>
          <w:rFonts w:ascii="Times New Roman" w:hAnsi="Times New Roman" w:cs="Times New Roman"/>
          <w:b/>
          <w:bCs/>
          <w:color w:val="000000"/>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595691">
      <w:pPr>
        <w:pStyle w:val="Akapitzlist"/>
        <w:widowControl w:val="0"/>
        <w:numPr>
          <w:ilvl w:val="0"/>
          <w:numId w:val="19"/>
        </w:numPr>
        <w:spacing w:after="0"/>
        <w:contextualSpacing w:val="0"/>
        <w:jc w:val="both"/>
        <w:outlineLvl w:val="3"/>
        <w:rPr>
          <w:rFonts w:ascii="Times New Roman" w:hAnsi="Times New Roman" w:cs="Times New Roman"/>
          <w:bCs/>
          <w:vanish/>
        </w:rPr>
      </w:pPr>
    </w:p>
    <w:p w:rsidR="004C0D0B" w:rsidRPr="009B18CE" w:rsidRDefault="004C0D0B" w:rsidP="00E14444">
      <w:pPr>
        <w:pStyle w:val="Akapitzlist"/>
        <w:tabs>
          <w:tab w:val="left" w:pos="993"/>
        </w:tabs>
        <w:spacing w:after="0"/>
        <w:ind w:left="993"/>
        <w:jc w:val="both"/>
        <w:rPr>
          <w:rFonts w:ascii="Times New Roman" w:hAnsi="Times New Roman" w:cs="Times New Roman"/>
          <w:color w:val="000000"/>
        </w:rPr>
      </w:pPr>
    </w:p>
    <w:tbl>
      <w:tblPr>
        <w:tblStyle w:val="Tabela-Siatka"/>
        <w:tblW w:w="0" w:type="auto"/>
        <w:tblLook w:val="04A0" w:firstRow="1" w:lastRow="0" w:firstColumn="1" w:lastColumn="0" w:noHBand="0" w:noVBand="1"/>
      </w:tblPr>
      <w:tblGrid>
        <w:gridCol w:w="9062"/>
      </w:tblGrid>
      <w:tr w:rsidR="004C0D0B" w:rsidRPr="009B18CE" w:rsidTr="004C0D0B">
        <w:tc>
          <w:tcPr>
            <w:tcW w:w="9212" w:type="dxa"/>
          </w:tcPr>
          <w:p w:rsidR="004C0D0B" w:rsidRPr="009B18CE" w:rsidRDefault="004C0D0B"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TERMIN ZWIĄZANIA OFERTĄ.</w:t>
            </w:r>
          </w:p>
        </w:tc>
      </w:tr>
    </w:tbl>
    <w:p w:rsidR="004C0D0B" w:rsidRPr="009B18CE" w:rsidRDefault="004C0D0B" w:rsidP="00E14444">
      <w:pPr>
        <w:autoSpaceDE w:val="0"/>
        <w:autoSpaceDN w:val="0"/>
        <w:adjustRightInd w:val="0"/>
        <w:spacing w:after="0"/>
        <w:jc w:val="both"/>
        <w:rPr>
          <w:rFonts w:ascii="Times New Roman" w:hAnsi="Times New Roman" w:cs="Times New Roman"/>
          <w:b/>
          <w:bCs/>
          <w:color w:val="000000"/>
        </w:rPr>
      </w:pPr>
    </w:p>
    <w:p w:rsidR="00610730" w:rsidRDefault="00610730" w:rsidP="00610730">
      <w:pPr>
        <w:spacing w:after="0" w:line="240" w:lineRule="auto"/>
        <w:jc w:val="both"/>
        <w:rPr>
          <w:rFonts w:ascii="Times New Roman" w:hAnsi="Times New Roman"/>
        </w:rPr>
      </w:pPr>
      <w:r w:rsidRPr="001A706E">
        <w:rPr>
          <w:rFonts w:ascii="Times New Roman" w:hAnsi="Times New Roman"/>
        </w:rPr>
        <w:t>1. Wykonawca związany jest ofertą przez okres 30 dni, licząc od dnia, w którym upływa termin składania ofert.</w:t>
      </w:r>
    </w:p>
    <w:p w:rsidR="00610730" w:rsidRPr="001A706E" w:rsidRDefault="00610730" w:rsidP="00610730">
      <w:pPr>
        <w:spacing w:after="0" w:line="240" w:lineRule="auto"/>
        <w:jc w:val="both"/>
        <w:rPr>
          <w:rFonts w:ascii="Times New Roman" w:hAnsi="Times New Roman"/>
        </w:rPr>
      </w:pPr>
    </w:p>
    <w:p w:rsidR="00610730" w:rsidRDefault="00610730" w:rsidP="00610730">
      <w:pPr>
        <w:spacing w:after="0" w:line="240" w:lineRule="auto"/>
        <w:jc w:val="both"/>
        <w:rPr>
          <w:rFonts w:ascii="Times New Roman" w:hAnsi="Times New Roman"/>
        </w:rPr>
      </w:pPr>
      <w:r w:rsidRPr="001A706E">
        <w:rPr>
          <w:rFonts w:ascii="Times New Roman" w:hAnsi="Times New Roman"/>
        </w:rPr>
        <w:t>2. Wykonawca samodzielnie lub na wniosek zamawiającego może przedłużyć termin związania</w:t>
      </w:r>
      <w:r w:rsidRPr="001A706E">
        <w:rPr>
          <w:rFonts w:ascii="Times New Roman" w:hAnsi="Times New Roman"/>
        </w:rPr>
        <w:br/>
        <w:t xml:space="preserve">     ofertą, z tym że Zamawiający może tylko raz, co najmniej na 3 dni przed upływem terminu</w:t>
      </w:r>
      <w:r w:rsidRPr="001A706E">
        <w:rPr>
          <w:rFonts w:ascii="Times New Roman" w:hAnsi="Times New Roman"/>
        </w:rPr>
        <w:br/>
        <w:t xml:space="preserve">     związania ofertą zwrócić się do wykonawców o wyrażenie zgody na przedłużenie tego terminu </w:t>
      </w:r>
      <w:r w:rsidRPr="001A706E">
        <w:rPr>
          <w:rFonts w:ascii="Times New Roman" w:hAnsi="Times New Roman"/>
        </w:rPr>
        <w:br/>
        <w:t xml:space="preserve">    o oznaczony okres, nie dłuższy jednak niż 60 dni.</w:t>
      </w:r>
    </w:p>
    <w:p w:rsidR="00610730" w:rsidRPr="001E1AE1" w:rsidRDefault="001E1AE1" w:rsidP="001E1AE1">
      <w:pPr>
        <w:spacing w:after="0" w:line="240" w:lineRule="auto"/>
        <w:jc w:val="both"/>
        <w:rPr>
          <w:rFonts w:ascii="Times New Roman" w:hAnsi="Times New Roman"/>
        </w:rPr>
      </w:pPr>
      <w:r>
        <w:rPr>
          <w:rFonts w:ascii="Times New Roman" w:hAnsi="Times New Roman"/>
        </w:rPr>
        <w:t xml:space="preserve">3. </w:t>
      </w:r>
      <w:r w:rsidR="00610730" w:rsidRPr="001E1AE1">
        <w:rPr>
          <w:rFonts w:ascii="Times New Roman" w:hAnsi="Times New Roman"/>
        </w:rPr>
        <w:t>Bieg terminu związania ofertą rozpoczyna się wraz z upływem terminu składania ofert.</w:t>
      </w:r>
    </w:p>
    <w:p w:rsidR="00B634C1" w:rsidRPr="009B18CE" w:rsidRDefault="00B634C1" w:rsidP="00E14444">
      <w:pPr>
        <w:autoSpaceDE w:val="0"/>
        <w:autoSpaceDN w:val="0"/>
        <w:adjustRightInd w:val="0"/>
        <w:spacing w:after="0"/>
        <w:ind w:left="426"/>
        <w:jc w:val="both"/>
        <w:rPr>
          <w:rFonts w:ascii="Times New Roman" w:hAnsi="Times New Roman" w:cs="Times New Roman"/>
          <w:color w:val="000000"/>
        </w:rPr>
      </w:pPr>
    </w:p>
    <w:p w:rsidR="001209AC" w:rsidRPr="009B18CE" w:rsidRDefault="001209AC"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OPIS SPOSOBU PRZYGOTOWANIA OFERTY.</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6949DB" w:rsidRPr="009B18CE" w:rsidRDefault="006949DB"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Oferta, oświadczenia oraz dokumenty, dla których Zamawiający określił wzory w formie załączników do niniejszej SIWZ, winny być sporządzone zgodnie z tymi wzorami co do treści oraz opisu kolumn i wierszy.</w:t>
      </w:r>
    </w:p>
    <w:p w:rsidR="006949DB" w:rsidRPr="009B18CE" w:rsidRDefault="006949DB" w:rsidP="00F3052A">
      <w:pPr>
        <w:pStyle w:val="Akapitzlist"/>
        <w:numPr>
          <w:ilvl w:val="1"/>
          <w:numId w:val="1"/>
        </w:numPr>
        <w:autoSpaceDE w:val="0"/>
        <w:autoSpaceDN w:val="0"/>
        <w:adjustRightInd w:val="0"/>
        <w:spacing w:after="0"/>
        <w:ind w:left="993" w:hanging="567"/>
        <w:jc w:val="both"/>
        <w:rPr>
          <w:rFonts w:ascii="Times New Roman" w:hAnsi="Times New Roman" w:cs="Times New Roman"/>
          <w:b/>
          <w:bCs/>
          <w:color w:val="000000"/>
        </w:rPr>
      </w:pPr>
      <w:r w:rsidRPr="009B18CE">
        <w:rPr>
          <w:rFonts w:ascii="Times New Roman" w:hAnsi="Times New Roman" w:cs="Times New Roman"/>
          <w:b/>
          <w:bCs/>
          <w:color w:val="000000"/>
        </w:rPr>
        <w:t>Oferta musi być sporządzona z zachowaniem formy pisemnej pod rygorem nieważności.</w:t>
      </w:r>
    </w:p>
    <w:p w:rsidR="006949DB" w:rsidRPr="009B18CE" w:rsidRDefault="006949DB" w:rsidP="00610730">
      <w:pPr>
        <w:pStyle w:val="Akapitzlist"/>
        <w:numPr>
          <w:ilvl w:val="1"/>
          <w:numId w:val="1"/>
        </w:numPr>
        <w:autoSpaceDE w:val="0"/>
        <w:autoSpaceDN w:val="0"/>
        <w:adjustRightInd w:val="0"/>
        <w:spacing w:after="0"/>
        <w:ind w:left="993" w:hanging="567"/>
        <w:rPr>
          <w:rFonts w:ascii="Times New Roman" w:hAnsi="Times New Roman" w:cs="Times New Roman"/>
          <w:bCs/>
          <w:color w:val="000000"/>
        </w:rPr>
      </w:pPr>
      <w:r w:rsidRPr="009B18CE">
        <w:rPr>
          <w:rFonts w:ascii="Times New Roman" w:hAnsi="Times New Roman" w:cs="Times New Roman"/>
          <w:bCs/>
          <w:color w:val="000000"/>
        </w:rPr>
        <w:t xml:space="preserve">Oferta i załączniki do oferty (tj. wymagane oświadczenia i dokumenty) muszą być podpisane przez Wykonawcę. Zamawiający wymaga, aby ofertę wraz z załącznikami podpisano zgodnie z zasadami reprezentacji wskazanymi we właściwym rejestrze. Jeżeli osoba/osoby podpisująca(e) ofertę działa/działają na podstawie pełnomocnictwa, to pełnomocnictwo musi zostać załączone do oferty </w:t>
      </w:r>
      <w:r w:rsidRPr="009B18CE">
        <w:rPr>
          <w:rFonts w:ascii="Times New Roman" w:hAnsi="Times New Roman" w:cs="Times New Roman"/>
          <w:bCs/>
          <w:color w:val="000000"/>
          <w:u w:val="single"/>
        </w:rPr>
        <w:t>w oryginale lub kopii poświadczonej „za zgodność z oryginałem” przez notariusza</w:t>
      </w:r>
      <w:r w:rsidRPr="009B18CE">
        <w:rPr>
          <w:rFonts w:ascii="Times New Roman" w:hAnsi="Times New Roman" w:cs="Times New Roman"/>
          <w:bCs/>
          <w:color w:val="000000"/>
        </w:rPr>
        <w:t xml:space="preserve">. </w:t>
      </w:r>
      <w:r w:rsidR="00610730">
        <w:rPr>
          <w:rFonts w:ascii="Times New Roman" w:hAnsi="Times New Roman" w:cs="Times New Roman"/>
          <w:bCs/>
          <w:color w:val="000000"/>
        </w:rPr>
        <w:t xml:space="preserve">Zalecane jest, aby podpis osoby </w:t>
      </w:r>
      <w:r w:rsidRPr="009B18CE">
        <w:rPr>
          <w:rFonts w:ascii="Times New Roman" w:hAnsi="Times New Roman" w:cs="Times New Roman"/>
          <w:bCs/>
          <w:color w:val="000000"/>
        </w:rPr>
        <w:t>uprawnionej/upoważnionej umożli</w:t>
      </w:r>
      <w:r w:rsidR="00610730">
        <w:rPr>
          <w:rFonts w:ascii="Times New Roman" w:hAnsi="Times New Roman" w:cs="Times New Roman"/>
          <w:bCs/>
          <w:color w:val="000000"/>
        </w:rPr>
        <w:t xml:space="preserve">wiał identyfikację jej imienia </w:t>
      </w:r>
      <w:r w:rsidRPr="009B18CE">
        <w:rPr>
          <w:rFonts w:ascii="Times New Roman" w:hAnsi="Times New Roman" w:cs="Times New Roman"/>
          <w:bCs/>
          <w:color w:val="000000"/>
        </w:rPr>
        <w:t>i nazwiska (np. będzie uzupełniony pieczątką imienną). Z treści dokumentu pełnomocnictwa winno wynikać uprawnienie do reprezentowania Wykonawcy.</w:t>
      </w:r>
    </w:p>
    <w:p w:rsidR="00CC45BA" w:rsidRPr="009B18CE" w:rsidRDefault="00CC45BA"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Potwierdzenie „za zgodność z oryginałem” kopii składanych wraz z ofertą oświadczeń/dokumentów (nie dotyczy pełnomocnictwa) </w:t>
      </w:r>
      <w:r w:rsidRPr="009B18CE">
        <w:rPr>
          <w:rFonts w:ascii="Times New Roman" w:hAnsi="Times New Roman" w:cs="Times New Roman"/>
          <w:bCs/>
          <w:color w:val="000000"/>
          <w:u w:val="single"/>
        </w:rPr>
        <w:t>dotyczy każdej zapisanej strony kopii dokumentu lub oświadczenia</w:t>
      </w:r>
      <w:r w:rsidRPr="009B18CE">
        <w:rPr>
          <w:rFonts w:ascii="Times New Roman" w:hAnsi="Times New Roman" w:cs="Times New Roman"/>
          <w:bCs/>
          <w:color w:val="000000"/>
        </w:rPr>
        <w:t>.</w:t>
      </w:r>
    </w:p>
    <w:p w:rsidR="00CC45BA" w:rsidRPr="009B18CE" w:rsidRDefault="00CC45BA"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lastRenderedPageBreak/>
        <w:t>Postępowanie prowadzone jest w języku polskim. Oznacza to, że oferta, oświadczenia oraz każdy dokument złożony wraz z ofertą sporządzony w innym języku niż język polski winien być złożony wraz z tłumaczeniem na język polski (w razie wątpliwości uznaje się, iż wersja polskojęzyczna jest wersją wiążącą). Powyższe dotyczy także m.in. wszelkiej korespondencji związanej z niniejszym postępowaniem, prowadzonej pomiędzy Wykonawcami a Zamawiającym.</w:t>
      </w:r>
    </w:p>
    <w:p w:rsidR="00CC45BA" w:rsidRPr="009B18CE" w:rsidRDefault="00CC45BA"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Zaleca się, aby strony oferty były trwale ze sobą połączone i kolejno ponumerowane.</w:t>
      </w:r>
    </w:p>
    <w:p w:rsidR="00CC45BA" w:rsidRPr="009B18CE" w:rsidRDefault="00CC45BA"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Ewentualne poprawki w tekście oferty muszą być naniesione w czytelny sposób </w:t>
      </w:r>
      <w:r w:rsidRPr="009B18CE">
        <w:rPr>
          <w:rFonts w:ascii="Times New Roman" w:hAnsi="Times New Roman" w:cs="Times New Roman"/>
          <w:bCs/>
          <w:color w:val="000000"/>
        </w:rPr>
        <w:br/>
        <w:t>i parafowane przez osoby uprawnione.</w:t>
      </w:r>
    </w:p>
    <w:p w:rsidR="00CC45BA" w:rsidRDefault="00CC45BA" w:rsidP="00F3052A">
      <w:pPr>
        <w:pStyle w:val="Akapitzlist"/>
        <w:numPr>
          <w:ilvl w:val="1"/>
          <w:numId w:val="1"/>
        </w:numPr>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Ofertę należy umieścić w zamkniętym opakowaniu, uniemożliwiającym odczytanie jego zawartości bez uszkodzenia tego opakowania. Opakowanie winno być oznaczone nazwą (firmą) Wykonawcy or</w:t>
      </w:r>
      <w:r w:rsidR="00A10EC2" w:rsidRPr="009B18CE">
        <w:rPr>
          <w:rFonts w:ascii="Times New Roman" w:hAnsi="Times New Roman" w:cs="Times New Roman"/>
          <w:bCs/>
          <w:color w:val="000000"/>
        </w:rPr>
        <w:t>az opisane w następujący sposób:</w:t>
      </w:r>
    </w:p>
    <w:p w:rsidR="00610730" w:rsidRDefault="00610730" w:rsidP="00610730">
      <w:pPr>
        <w:pStyle w:val="Akapitzlist"/>
        <w:autoSpaceDE w:val="0"/>
        <w:autoSpaceDN w:val="0"/>
        <w:adjustRightInd w:val="0"/>
        <w:spacing w:after="0"/>
        <w:ind w:left="360"/>
        <w:jc w:val="both"/>
        <w:rPr>
          <w:rFonts w:ascii="Times New Roman" w:hAnsi="Times New Roman" w:cs="Times New Roman"/>
          <w:bCs/>
          <w:color w:val="000000"/>
        </w:rPr>
      </w:pPr>
    </w:p>
    <w:p w:rsidR="00610730" w:rsidRDefault="00610730" w:rsidP="00610730">
      <w:pPr>
        <w:pStyle w:val="Akapitzlist"/>
        <w:autoSpaceDE w:val="0"/>
        <w:autoSpaceDN w:val="0"/>
        <w:adjustRightInd w:val="0"/>
        <w:spacing w:after="0"/>
        <w:ind w:left="360"/>
        <w:jc w:val="both"/>
        <w:rPr>
          <w:rFonts w:ascii="Times New Roman" w:hAnsi="Times New Roman" w:cs="Times New Roman"/>
          <w:bCs/>
          <w:color w:val="000000"/>
        </w:rPr>
      </w:pPr>
    </w:p>
    <w:p w:rsidR="00A973E9" w:rsidRDefault="00A973E9" w:rsidP="00610730">
      <w:pPr>
        <w:pStyle w:val="Akapitzlist"/>
        <w:autoSpaceDE w:val="0"/>
        <w:autoSpaceDN w:val="0"/>
        <w:adjustRightInd w:val="0"/>
        <w:spacing w:after="0"/>
        <w:ind w:left="360"/>
        <w:jc w:val="both"/>
        <w:rPr>
          <w:rFonts w:ascii="Times New Roman" w:hAnsi="Times New Roman" w:cs="Times New Roman"/>
          <w:bCs/>
          <w:color w:val="000000"/>
        </w:rPr>
      </w:pPr>
    </w:p>
    <w:p w:rsidR="00A973E9" w:rsidRDefault="00A973E9" w:rsidP="00610730">
      <w:pPr>
        <w:pStyle w:val="Akapitzlist"/>
        <w:autoSpaceDE w:val="0"/>
        <w:autoSpaceDN w:val="0"/>
        <w:adjustRightInd w:val="0"/>
        <w:spacing w:after="0"/>
        <w:ind w:left="360"/>
        <w:jc w:val="both"/>
        <w:rPr>
          <w:rFonts w:ascii="Times New Roman" w:hAnsi="Times New Roman" w:cs="Times New Roman"/>
          <w:bCs/>
          <w:color w:val="000000"/>
        </w:rPr>
      </w:pPr>
    </w:p>
    <w:p w:rsidR="00A973E9" w:rsidRPr="009B18CE" w:rsidRDefault="00A973E9" w:rsidP="00610730">
      <w:pPr>
        <w:pStyle w:val="Akapitzlist"/>
        <w:autoSpaceDE w:val="0"/>
        <w:autoSpaceDN w:val="0"/>
        <w:adjustRightInd w:val="0"/>
        <w:spacing w:after="0"/>
        <w:ind w:left="360"/>
        <w:jc w:val="both"/>
        <w:rPr>
          <w:rFonts w:ascii="Times New Roman" w:hAnsi="Times New Roman" w:cs="Times New Roman"/>
          <w:bCs/>
          <w:color w:val="000000"/>
        </w:rPr>
      </w:pPr>
    </w:p>
    <w:p w:rsidR="004105AB" w:rsidRPr="009B18CE" w:rsidRDefault="004105AB" w:rsidP="004105AB">
      <w:pPr>
        <w:pStyle w:val="Akapitzlist"/>
        <w:autoSpaceDE w:val="0"/>
        <w:autoSpaceDN w:val="0"/>
        <w:adjustRightInd w:val="0"/>
        <w:spacing w:after="0"/>
        <w:ind w:left="360"/>
        <w:jc w:val="both"/>
        <w:rPr>
          <w:rFonts w:ascii="Times New Roman" w:hAnsi="Times New Roman" w:cs="Times New Roman"/>
          <w:bCs/>
          <w:color w:val="000000"/>
        </w:rPr>
      </w:pPr>
    </w:p>
    <w:tbl>
      <w:tblPr>
        <w:tblStyle w:val="Tabela-Siatka"/>
        <w:tblW w:w="0" w:type="auto"/>
        <w:tblInd w:w="110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61"/>
      </w:tblGrid>
      <w:tr w:rsidR="00CC45BA" w:rsidRPr="009B18CE" w:rsidTr="00CC45BA">
        <w:tc>
          <w:tcPr>
            <w:tcW w:w="8111" w:type="dxa"/>
          </w:tcPr>
          <w:p w:rsidR="009C74DB" w:rsidRPr="009B18CE" w:rsidRDefault="00610730" w:rsidP="00E14444">
            <w:pPr>
              <w:autoSpaceDE w:val="0"/>
              <w:autoSpaceDN w:val="0"/>
              <w:adjustRightInd w:val="0"/>
              <w:spacing w:line="276" w:lineRule="auto"/>
              <w:jc w:val="center"/>
              <w:rPr>
                <w:rFonts w:ascii="Times New Roman" w:hAnsi="Times New Roman" w:cs="Times New Roman"/>
                <w:b/>
                <w:bCs/>
                <w:color w:val="000000"/>
              </w:rPr>
            </w:pPr>
            <w:r>
              <w:rPr>
                <w:rFonts w:ascii="Times New Roman" w:hAnsi="Times New Roman" w:cs="Times New Roman"/>
                <w:b/>
                <w:bCs/>
                <w:color w:val="000000"/>
              </w:rPr>
              <w:t>Powiat Rawski</w:t>
            </w:r>
          </w:p>
          <w:p w:rsidR="009C74DB" w:rsidRPr="009B18CE" w:rsidRDefault="00610730" w:rsidP="00E14444">
            <w:pPr>
              <w:autoSpaceDE w:val="0"/>
              <w:autoSpaceDN w:val="0"/>
              <w:adjustRightInd w:val="0"/>
              <w:spacing w:line="276" w:lineRule="auto"/>
              <w:jc w:val="center"/>
              <w:rPr>
                <w:rFonts w:ascii="Times New Roman" w:hAnsi="Times New Roman" w:cs="Times New Roman"/>
                <w:b/>
                <w:bCs/>
                <w:color w:val="000000"/>
              </w:rPr>
            </w:pPr>
            <w:r>
              <w:rPr>
                <w:rFonts w:ascii="Times New Roman" w:hAnsi="Times New Roman" w:cs="Times New Roman"/>
                <w:b/>
                <w:bCs/>
                <w:color w:val="000000"/>
              </w:rPr>
              <w:t>Plac Wolności 1 , 96-2300 Rawa Mazowiecka</w:t>
            </w:r>
          </w:p>
          <w:p w:rsidR="009C74DB" w:rsidRPr="009B18CE" w:rsidRDefault="009C74DB" w:rsidP="00E14444">
            <w:pPr>
              <w:autoSpaceDE w:val="0"/>
              <w:autoSpaceDN w:val="0"/>
              <w:adjustRightInd w:val="0"/>
              <w:spacing w:line="276" w:lineRule="auto"/>
              <w:jc w:val="center"/>
              <w:rPr>
                <w:rFonts w:ascii="Times New Roman" w:hAnsi="Times New Roman" w:cs="Times New Roman"/>
                <w:b/>
                <w:bCs/>
                <w:color w:val="000000"/>
              </w:rPr>
            </w:pPr>
          </w:p>
          <w:p w:rsidR="00CC45BA" w:rsidRPr="009B18CE" w:rsidRDefault="00CC45BA" w:rsidP="00E14444">
            <w:pPr>
              <w:autoSpaceDE w:val="0"/>
              <w:autoSpaceDN w:val="0"/>
              <w:adjustRightInd w:val="0"/>
              <w:spacing w:line="276" w:lineRule="auto"/>
              <w:jc w:val="center"/>
              <w:rPr>
                <w:rFonts w:ascii="Times New Roman" w:hAnsi="Times New Roman" w:cs="Times New Roman"/>
                <w:b/>
                <w:bCs/>
                <w:color w:val="000000"/>
              </w:rPr>
            </w:pPr>
            <w:r w:rsidRPr="009B18CE">
              <w:rPr>
                <w:rFonts w:ascii="Times New Roman" w:hAnsi="Times New Roman" w:cs="Times New Roman"/>
                <w:b/>
                <w:bCs/>
                <w:color w:val="000000"/>
              </w:rPr>
              <w:t>OFERTA</w:t>
            </w:r>
          </w:p>
          <w:p w:rsidR="00610730" w:rsidRPr="009B18CE" w:rsidRDefault="00610730" w:rsidP="00610730">
            <w:pPr>
              <w:jc w:val="center"/>
              <w:rPr>
                <w:rFonts w:ascii="Times New Roman" w:hAnsi="Times New Roman" w:cs="Times New Roman"/>
                <w:bCs/>
              </w:rPr>
            </w:pPr>
            <w:r w:rsidRPr="009B18CE">
              <w:rPr>
                <w:rFonts w:ascii="Times New Roman" w:hAnsi="Times New Roman" w:cs="Times New Roman"/>
              </w:rPr>
              <w:t xml:space="preserve">wykonanie zadania </w:t>
            </w:r>
            <w:proofErr w:type="spellStart"/>
            <w:r w:rsidRPr="009B18CE">
              <w:rPr>
                <w:rFonts w:ascii="Times New Roman" w:hAnsi="Times New Roman" w:cs="Times New Roman"/>
              </w:rPr>
              <w:t>pn</w:t>
            </w:r>
            <w:proofErr w:type="spellEnd"/>
            <w:r w:rsidRPr="009B18CE">
              <w:rPr>
                <w:rFonts w:ascii="Times New Roman" w:hAnsi="Times New Roman" w:cs="Times New Roman"/>
              </w:rPr>
              <w:t>:</w:t>
            </w:r>
          </w:p>
          <w:p w:rsidR="00610730" w:rsidRPr="009B18CE" w:rsidRDefault="00610730" w:rsidP="00610730">
            <w:pPr>
              <w:jc w:val="center"/>
              <w:rPr>
                <w:rFonts w:ascii="Times New Roman" w:hAnsi="Times New Roman" w:cs="Times New Roman"/>
                <w:b/>
                <w:bCs/>
              </w:rPr>
            </w:pPr>
            <w:r w:rsidRPr="009B18CE">
              <w:rPr>
                <w:rFonts w:ascii="Times New Roman" w:hAnsi="Times New Roman" w:cs="Times New Roman"/>
                <w:color w:val="000000"/>
              </w:rPr>
              <w:t>„</w:t>
            </w:r>
            <w:r w:rsidRPr="009B18CE">
              <w:rPr>
                <w:rFonts w:ascii="Times New Roman" w:hAnsi="Times New Roman" w:cs="Times New Roman"/>
                <w:b/>
                <w:color w:val="000000"/>
              </w:rPr>
              <w:t>naprawa główna lokomotywy Px48-1911 (poziom utrzymania P5)”</w:t>
            </w:r>
          </w:p>
          <w:p w:rsidR="00CC45BA" w:rsidRPr="009B18CE" w:rsidRDefault="00CC45BA" w:rsidP="00E14444">
            <w:pPr>
              <w:autoSpaceDE w:val="0"/>
              <w:autoSpaceDN w:val="0"/>
              <w:adjustRightInd w:val="0"/>
              <w:spacing w:line="276" w:lineRule="auto"/>
              <w:jc w:val="both"/>
              <w:rPr>
                <w:rFonts w:ascii="Times New Roman" w:hAnsi="Times New Roman" w:cs="Times New Roman"/>
                <w:b/>
                <w:bCs/>
                <w:color w:val="000000"/>
              </w:rPr>
            </w:pPr>
          </w:p>
          <w:p w:rsidR="00CC45BA" w:rsidRPr="009B18CE" w:rsidRDefault="00CC45BA" w:rsidP="00E14444">
            <w:pPr>
              <w:autoSpaceDE w:val="0"/>
              <w:autoSpaceDN w:val="0"/>
              <w:adjustRightInd w:val="0"/>
              <w:spacing w:line="276" w:lineRule="auto"/>
              <w:jc w:val="center"/>
              <w:rPr>
                <w:rFonts w:ascii="Times New Roman" w:hAnsi="Times New Roman" w:cs="Times New Roman"/>
                <w:b/>
                <w:bCs/>
                <w:color w:val="000000"/>
              </w:rPr>
            </w:pPr>
            <w:r w:rsidRPr="009B18CE">
              <w:rPr>
                <w:rFonts w:ascii="Times New Roman" w:hAnsi="Times New Roman" w:cs="Times New Roman"/>
                <w:b/>
                <w:bCs/>
                <w:color w:val="000000"/>
              </w:rPr>
              <w:t xml:space="preserve">(Znak sprawy:  </w:t>
            </w:r>
            <w:r w:rsidR="00610730" w:rsidRPr="00DA1756">
              <w:rPr>
                <w:rFonts w:ascii="Times New Roman" w:hAnsi="Times New Roman" w:cs="Times New Roman"/>
                <w:b/>
                <w:bCs/>
              </w:rPr>
              <w:t>WI.I.7146.1.2017.LP</w:t>
            </w:r>
            <w:r w:rsidRPr="009B18CE">
              <w:rPr>
                <w:rFonts w:ascii="Times New Roman" w:hAnsi="Times New Roman" w:cs="Times New Roman"/>
                <w:b/>
                <w:bCs/>
                <w:color w:val="000000"/>
              </w:rPr>
              <w:t>)</w:t>
            </w:r>
          </w:p>
          <w:p w:rsidR="00CC45BA" w:rsidRPr="009B18CE" w:rsidRDefault="00CC45BA" w:rsidP="00E14444">
            <w:pPr>
              <w:autoSpaceDE w:val="0"/>
              <w:autoSpaceDN w:val="0"/>
              <w:adjustRightInd w:val="0"/>
              <w:spacing w:line="276" w:lineRule="auto"/>
              <w:jc w:val="center"/>
              <w:rPr>
                <w:rFonts w:ascii="Times New Roman" w:hAnsi="Times New Roman" w:cs="Times New Roman"/>
                <w:b/>
                <w:bCs/>
                <w:color w:val="000000"/>
              </w:rPr>
            </w:pPr>
          </w:p>
          <w:p w:rsidR="00096290" w:rsidRPr="009B18CE" w:rsidRDefault="00CC45BA" w:rsidP="00B634C1">
            <w:pPr>
              <w:autoSpaceDE w:val="0"/>
              <w:autoSpaceDN w:val="0"/>
              <w:adjustRightInd w:val="0"/>
              <w:spacing w:line="276" w:lineRule="auto"/>
              <w:jc w:val="center"/>
              <w:rPr>
                <w:rFonts w:ascii="Times New Roman" w:hAnsi="Times New Roman" w:cs="Times New Roman"/>
                <w:b/>
                <w:bCs/>
                <w:color w:val="000000"/>
              </w:rPr>
            </w:pPr>
            <w:r w:rsidRPr="009B18CE">
              <w:rPr>
                <w:rFonts w:ascii="Times New Roman" w:hAnsi="Times New Roman" w:cs="Times New Roman"/>
                <w:b/>
                <w:bCs/>
                <w:color w:val="000000"/>
              </w:rPr>
              <w:t xml:space="preserve">Nie otwierać </w:t>
            </w:r>
            <w:r w:rsidR="00B634C1" w:rsidRPr="009B18CE">
              <w:rPr>
                <w:rFonts w:ascii="Times New Roman" w:hAnsi="Times New Roman" w:cs="Times New Roman"/>
                <w:b/>
                <w:bCs/>
                <w:color w:val="000000"/>
              </w:rPr>
              <w:t xml:space="preserve">przed dniem </w:t>
            </w:r>
            <w:r w:rsidR="002F7600" w:rsidRPr="00F43495">
              <w:rPr>
                <w:rFonts w:ascii="Times New Roman" w:hAnsi="Times New Roman" w:cs="Times New Roman"/>
                <w:b/>
                <w:bCs/>
              </w:rPr>
              <w:t>30</w:t>
            </w:r>
            <w:r w:rsidR="004D0627" w:rsidRPr="00F43495">
              <w:rPr>
                <w:rFonts w:ascii="Times New Roman" w:hAnsi="Times New Roman" w:cs="Times New Roman"/>
                <w:b/>
                <w:bCs/>
              </w:rPr>
              <w:t>.0</w:t>
            </w:r>
            <w:r w:rsidR="00072C7B" w:rsidRPr="00F43495">
              <w:rPr>
                <w:rFonts w:ascii="Times New Roman" w:hAnsi="Times New Roman" w:cs="Times New Roman"/>
                <w:b/>
                <w:bCs/>
              </w:rPr>
              <w:t>5</w:t>
            </w:r>
            <w:r w:rsidR="004D0627" w:rsidRPr="00F43495">
              <w:rPr>
                <w:rFonts w:ascii="Times New Roman" w:hAnsi="Times New Roman" w:cs="Times New Roman"/>
                <w:b/>
                <w:bCs/>
              </w:rPr>
              <w:t>.2017 godz.9:00</w:t>
            </w:r>
          </w:p>
        </w:tc>
      </w:tr>
    </w:tbl>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0"/>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CC45BA" w:rsidRPr="009B18CE" w:rsidRDefault="00CC45BA" w:rsidP="00595691">
      <w:pPr>
        <w:pStyle w:val="Akapitzlist"/>
        <w:numPr>
          <w:ilvl w:val="1"/>
          <w:numId w:val="7"/>
        </w:numPr>
        <w:autoSpaceDE w:val="0"/>
        <w:autoSpaceDN w:val="0"/>
        <w:adjustRightInd w:val="0"/>
        <w:spacing w:after="0"/>
        <w:jc w:val="both"/>
        <w:rPr>
          <w:rFonts w:ascii="Times New Roman" w:hAnsi="Times New Roman" w:cs="Times New Roman"/>
          <w:bCs/>
          <w:vanish/>
          <w:color w:val="000000"/>
        </w:rPr>
      </w:pPr>
    </w:p>
    <w:p w:rsidR="007D68A7" w:rsidRPr="009B18CE" w:rsidRDefault="007D68A7" w:rsidP="007D68A7">
      <w:pPr>
        <w:pStyle w:val="Akapitzlist"/>
        <w:autoSpaceDE w:val="0"/>
        <w:autoSpaceDN w:val="0"/>
        <w:adjustRightInd w:val="0"/>
        <w:spacing w:after="0"/>
        <w:ind w:left="993"/>
        <w:jc w:val="both"/>
        <w:rPr>
          <w:rFonts w:ascii="Times New Roman" w:hAnsi="Times New Roman" w:cs="Times New Roman"/>
          <w:bCs/>
          <w:color w:val="000000"/>
        </w:rPr>
      </w:pPr>
    </w:p>
    <w:p w:rsidR="00B634C1" w:rsidRPr="009B18CE" w:rsidRDefault="00B634C1" w:rsidP="007D68A7">
      <w:pPr>
        <w:pStyle w:val="Akapitzlist"/>
        <w:autoSpaceDE w:val="0"/>
        <w:autoSpaceDN w:val="0"/>
        <w:adjustRightInd w:val="0"/>
        <w:spacing w:after="0"/>
        <w:ind w:left="993"/>
        <w:jc w:val="both"/>
        <w:rPr>
          <w:rFonts w:ascii="Times New Roman" w:hAnsi="Times New Roman" w:cs="Times New Roman"/>
          <w:bCs/>
          <w:color w:val="000000"/>
        </w:rPr>
      </w:pPr>
    </w:p>
    <w:p w:rsidR="00CC45BA" w:rsidRPr="009B18CE" w:rsidRDefault="00CC45BA" w:rsidP="00595691">
      <w:pPr>
        <w:pStyle w:val="Akapitzlist"/>
        <w:numPr>
          <w:ilvl w:val="1"/>
          <w:numId w:val="7"/>
        </w:numPr>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Na ofertę składa się:</w:t>
      </w:r>
    </w:p>
    <w:p w:rsidR="0015709F" w:rsidRPr="009B18CE" w:rsidRDefault="0015709F" w:rsidP="00595691">
      <w:pPr>
        <w:pStyle w:val="Akapitzlist"/>
        <w:numPr>
          <w:ilvl w:val="0"/>
          <w:numId w:val="8"/>
        </w:numPr>
        <w:autoSpaceDE w:val="0"/>
        <w:autoSpaceDN w:val="0"/>
        <w:adjustRightInd w:val="0"/>
        <w:spacing w:after="0"/>
        <w:ind w:left="1276" w:hanging="283"/>
        <w:jc w:val="both"/>
        <w:rPr>
          <w:rFonts w:ascii="Times New Roman" w:hAnsi="Times New Roman" w:cs="Times New Roman"/>
          <w:color w:val="000000"/>
        </w:rPr>
      </w:pPr>
      <w:r w:rsidRPr="009B18CE">
        <w:rPr>
          <w:rFonts w:ascii="Times New Roman" w:hAnsi="Times New Roman" w:cs="Times New Roman"/>
          <w:b/>
          <w:bCs/>
          <w:color w:val="000000"/>
        </w:rPr>
        <w:t xml:space="preserve">Formularz ofertowy </w:t>
      </w:r>
      <w:r w:rsidRPr="009B18CE">
        <w:rPr>
          <w:rFonts w:ascii="Times New Roman" w:hAnsi="Times New Roman" w:cs="Times New Roman"/>
          <w:color w:val="000000"/>
        </w:rPr>
        <w:t xml:space="preserve">przygotowany zgodnie ze wzorem określonym </w:t>
      </w:r>
      <w:r w:rsidR="00F3052A" w:rsidRPr="009B18CE">
        <w:rPr>
          <w:rFonts w:ascii="Times New Roman" w:hAnsi="Times New Roman" w:cs="Times New Roman"/>
          <w:color w:val="000000"/>
        </w:rPr>
        <w:br/>
      </w:r>
      <w:r w:rsidRPr="009B18CE">
        <w:rPr>
          <w:rFonts w:ascii="Times New Roman" w:hAnsi="Times New Roman" w:cs="Times New Roman"/>
          <w:color w:val="000000"/>
        </w:rPr>
        <w:t xml:space="preserve">w </w:t>
      </w:r>
      <w:r w:rsidRPr="009B18CE">
        <w:rPr>
          <w:rFonts w:ascii="Times New Roman" w:hAnsi="Times New Roman" w:cs="Times New Roman"/>
          <w:b/>
          <w:bCs/>
          <w:color w:val="000000"/>
        </w:rPr>
        <w:t xml:space="preserve">Załączniku Nr </w:t>
      </w:r>
      <w:r w:rsidR="00F3052A" w:rsidRPr="009B18CE">
        <w:rPr>
          <w:rFonts w:ascii="Times New Roman" w:hAnsi="Times New Roman" w:cs="Times New Roman"/>
          <w:b/>
          <w:bCs/>
          <w:color w:val="000000"/>
        </w:rPr>
        <w:t>2</w:t>
      </w:r>
      <w:r w:rsidRPr="009B18CE">
        <w:rPr>
          <w:rFonts w:ascii="Times New Roman" w:hAnsi="Times New Roman" w:cs="Times New Roman"/>
          <w:b/>
          <w:bCs/>
          <w:color w:val="000000"/>
        </w:rPr>
        <w:t xml:space="preserve"> do</w:t>
      </w:r>
      <w:r w:rsidR="00EB1286" w:rsidRPr="009B18CE">
        <w:rPr>
          <w:rFonts w:ascii="Times New Roman" w:hAnsi="Times New Roman" w:cs="Times New Roman"/>
          <w:b/>
          <w:bCs/>
          <w:color w:val="000000"/>
        </w:rPr>
        <w:t xml:space="preserve"> </w:t>
      </w:r>
      <w:r w:rsidRPr="009B18CE">
        <w:rPr>
          <w:rFonts w:ascii="Times New Roman" w:hAnsi="Times New Roman" w:cs="Times New Roman"/>
          <w:b/>
          <w:bCs/>
          <w:color w:val="000000"/>
        </w:rPr>
        <w:t xml:space="preserve">SIWZ </w:t>
      </w:r>
      <w:r w:rsidRPr="009B18CE">
        <w:rPr>
          <w:rFonts w:ascii="Times New Roman" w:hAnsi="Times New Roman" w:cs="Times New Roman"/>
          <w:color w:val="000000"/>
        </w:rPr>
        <w:t>(wolne miejsca w formularzu zobowiązany jest wypełnić Wykonawca), podpisany przez</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osobę lub osoby uprawnione do reprezentowania Wykonawcy (ceny w formularzu powinny</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być podane zgodnie z pkt</w:t>
      </w:r>
      <w:r w:rsidR="00EB1286" w:rsidRPr="009B18CE">
        <w:rPr>
          <w:rFonts w:ascii="Times New Roman" w:hAnsi="Times New Roman" w:cs="Times New Roman"/>
          <w:color w:val="000000"/>
        </w:rPr>
        <w:t>.</w:t>
      </w:r>
      <w:r w:rsidRPr="009B18CE">
        <w:rPr>
          <w:rFonts w:ascii="Times New Roman" w:hAnsi="Times New Roman" w:cs="Times New Roman"/>
          <w:color w:val="000000"/>
        </w:rPr>
        <w:t xml:space="preserve"> 13 SIWZ).</w:t>
      </w:r>
    </w:p>
    <w:p w:rsidR="0015709F" w:rsidRPr="009B18CE" w:rsidRDefault="0015709F" w:rsidP="00595691">
      <w:pPr>
        <w:pStyle w:val="Akapitzlist"/>
        <w:numPr>
          <w:ilvl w:val="0"/>
          <w:numId w:val="8"/>
        </w:numPr>
        <w:autoSpaceDE w:val="0"/>
        <w:autoSpaceDN w:val="0"/>
        <w:adjustRightInd w:val="0"/>
        <w:spacing w:after="0"/>
        <w:ind w:left="1276" w:hanging="283"/>
        <w:jc w:val="both"/>
        <w:rPr>
          <w:rFonts w:ascii="Times New Roman" w:hAnsi="Times New Roman" w:cs="Times New Roman"/>
          <w:color w:val="000000"/>
        </w:rPr>
      </w:pPr>
      <w:r w:rsidRPr="009B18CE">
        <w:rPr>
          <w:rFonts w:ascii="Times New Roman" w:hAnsi="Times New Roman" w:cs="Times New Roman"/>
          <w:b/>
          <w:bCs/>
          <w:color w:val="000000"/>
        </w:rPr>
        <w:t xml:space="preserve">dokumenty </w:t>
      </w:r>
      <w:r w:rsidRPr="009B18CE">
        <w:rPr>
          <w:rFonts w:ascii="Times New Roman" w:hAnsi="Times New Roman" w:cs="Times New Roman"/>
          <w:color w:val="000000"/>
        </w:rPr>
        <w:t>określone w pkt</w:t>
      </w:r>
      <w:r w:rsidR="00EB1286" w:rsidRPr="009B18CE">
        <w:rPr>
          <w:rFonts w:ascii="Times New Roman" w:hAnsi="Times New Roman" w:cs="Times New Roman"/>
          <w:color w:val="000000"/>
        </w:rPr>
        <w:t>.</w:t>
      </w:r>
      <w:r w:rsidRPr="009B18CE">
        <w:rPr>
          <w:rFonts w:ascii="Times New Roman" w:hAnsi="Times New Roman" w:cs="Times New Roman"/>
          <w:color w:val="000000"/>
        </w:rPr>
        <w:t xml:space="preserve"> 7 SIWZ.</w:t>
      </w:r>
    </w:p>
    <w:p w:rsidR="00EB1286" w:rsidRPr="009B18CE" w:rsidRDefault="00EB1286" w:rsidP="00595691">
      <w:pPr>
        <w:pStyle w:val="Akapitzlist"/>
        <w:numPr>
          <w:ilvl w:val="1"/>
          <w:numId w:val="7"/>
        </w:numPr>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Do oferty należy dołączyć także (jeżeli dotyczy):</w:t>
      </w:r>
    </w:p>
    <w:p w:rsidR="0015709F" w:rsidRPr="009B18CE" w:rsidRDefault="0015709F" w:rsidP="00595691">
      <w:pPr>
        <w:pStyle w:val="Akapitzlist"/>
        <w:numPr>
          <w:ilvl w:val="0"/>
          <w:numId w:val="9"/>
        </w:numPr>
        <w:autoSpaceDE w:val="0"/>
        <w:autoSpaceDN w:val="0"/>
        <w:adjustRightInd w:val="0"/>
        <w:spacing w:after="0"/>
        <w:ind w:left="1276" w:hanging="283"/>
        <w:rPr>
          <w:rFonts w:ascii="Times New Roman" w:hAnsi="Times New Roman" w:cs="Times New Roman"/>
          <w:color w:val="000000"/>
        </w:rPr>
      </w:pPr>
      <w:r w:rsidRPr="009B18CE">
        <w:rPr>
          <w:rFonts w:ascii="Times New Roman" w:hAnsi="Times New Roman" w:cs="Times New Roman"/>
          <w:color w:val="000000"/>
        </w:rPr>
        <w:t xml:space="preserve">w przypadku składania oferty przez Wykonawców wspólnie ubiegających się </w:t>
      </w:r>
      <w:r w:rsidR="00F3052A" w:rsidRPr="009B18CE">
        <w:rPr>
          <w:rFonts w:ascii="Times New Roman" w:hAnsi="Times New Roman" w:cs="Times New Roman"/>
          <w:color w:val="000000"/>
        </w:rPr>
        <w:br/>
      </w:r>
      <w:r w:rsidRPr="009B18CE">
        <w:rPr>
          <w:rFonts w:ascii="Times New Roman" w:hAnsi="Times New Roman" w:cs="Times New Roman"/>
          <w:color w:val="000000"/>
        </w:rPr>
        <w:t>o udzielenie</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zamówienia - pełnomocnictwo do reprezentowania wszystkich Wykonawców wspólnie</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ubiegających się o udzielenie zamówienia do reprezentowania Wykonawców</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 xml:space="preserve">w postępowaniu albo reprezentowania </w:t>
      </w:r>
      <w:r w:rsidR="00F3052A" w:rsidRPr="009B18CE">
        <w:rPr>
          <w:rFonts w:ascii="Times New Roman" w:hAnsi="Times New Roman" w:cs="Times New Roman"/>
          <w:color w:val="000000"/>
        </w:rPr>
        <w:br/>
      </w:r>
      <w:r w:rsidRPr="009B18CE">
        <w:rPr>
          <w:rFonts w:ascii="Times New Roman" w:hAnsi="Times New Roman" w:cs="Times New Roman"/>
          <w:color w:val="000000"/>
        </w:rPr>
        <w:t>w postępowaniu i zawarcia umowy. W przypadku</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wspólników spółki cywilnej nie jest wymagane składanie ww. pełnomocnictwa, gdy z</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załączonych do oferty dokumentów wynika umocowanie wspólnika podpisującego ofertę do</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reprezentowania spółki cywilnej,</w:t>
      </w:r>
    </w:p>
    <w:p w:rsidR="00EB1286" w:rsidRDefault="0015709F" w:rsidP="00595691">
      <w:pPr>
        <w:pStyle w:val="Akapitzlist"/>
        <w:numPr>
          <w:ilvl w:val="0"/>
          <w:numId w:val="9"/>
        </w:numPr>
        <w:autoSpaceDE w:val="0"/>
        <w:autoSpaceDN w:val="0"/>
        <w:adjustRightInd w:val="0"/>
        <w:spacing w:after="0"/>
        <w:ind w:left="1276" w:hanging="283"/>
        <w:rPr>
          <w:rFonts w:ascii="Times New Roman" w:hAnsi="Times New Roman" w:cs="Times New Roman"/>
          <w:color w:val="000000"/>
        </w:rPr>
      </w:pPr>
      <w:r w:rsidRPr="009B18CE">
        <w:rPr>
          <w:rFonts w:ascii="Times New Roman" w:hAnsi="Times New Roman" w:cs="Times New Roman"/>
          <w:color w:val="000000"/>
        </w:rPr>
        <w:t>w przypadku, gdy ofertę lub załączniki do oferty podpisuje osoba, która nie jest wskazana we</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właściwym rejestrze do reprezentacji podmiotu lub której samodzielne działanie w świetle</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zasad reprezentacji podmiotu wynikających z właściwego rejestru jest niewystarczające do</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 xml:space="preserve">reprezentacji podmiotu - pełnomocnictwo do reprezentacji </w:t>
      </w:r>
      <w:r w:rsidRPr="009B18CE">
        <w:rPr>
          <w:rFonts w:ascii="Times New Roman" w:hAnsi="Times New Roman" w:cs="Times New Roman"/>
          <w:color w:val="000000"/>
        </w:rPr>
        <w:lastRenderedPageBreak/>
        <w:t>podmiotu składającego ofertę wraz</w:t>
      </w:r>
      <w:r w:rsidR="0050118C">
        <w:rPr>
          <w:rFonts w:ascii="Times New Roman" w:hAnsi="Times New Roman" w:cs="Times New Roman"/>
          <w:color w:val="000000"/>
        </w:rPr>
        <w:t xml:space="preserve"> </w:t>
      </w:r>
      <w:r w:rsidRPr="009B18CE">
        <w:rPr>
          <w:rFonts w:ascii="Times New Roman" w:hAnsi="Times New Roman" w:cs="Times New Roman"/>
          <w:color w:val="000000"/>
        </w:rPr>
        <w:t>z załącznikami, o ile prawo do reprezentacji tego podmiotu nie wynika z innych dokumentów</w:t>
      </w:r>
      <w:r w:rsidR="00EB1286" w:rsidRPr="009B18CE">
        <w:rPr>
          <w:rFonts w:ascii="Times New Roman" w:hAnsi="Times New Roman" w:cs="Times New Roman"/>
          <w:color w:val="000000"/>
        </w:rPr>
        <w:t xml:space="preserve"> </w:t>
      </w:r>
      <w:r w:rsidRPr="009B18CE">
        <w:rPr>
          <w:rFonts w:ascii="Times New Roman" w:hAnsi="Times New Roman" w:cs="Times New Roman"/>
          <w:color w:val="000000"/>
        </w:rPr>
        <w:t>złożonych wraz z ofertą.</w:t>
      </w:r>
    </w:p>
    <w:p w:rsidR="00AB543C" w:rsidRPr="009B18CE" w:rsidRDefault="00AB543C" w:rsidP="00096290">
      <w:pPr>
        <w:pStyle w:val="Akapitzlist"/>
        <w:autoSpaceDE w:val="0"/>
        <w:autoSpaceDN w:val="0"/>
        <w:adjustRightInd w:val="0"/>
        <w:spacing w:after="0"/>
        <w:ind w:left="1276"/>
        <w:jc w:val="both"/>
        <w:rPr>
          <w:rFonts w:ascii="Times New Roman" w:hAnsi="Times New Roman" w:cs="Times New Roman"/>
          <w:color w:val="000000"/>
        </w:rPr>
      </w:pPr>
    </w:p>
    <w:p w:rsidR="00EB1286" w:rsidRPr="009B18CE" w:rsidRDefault="0015709F" w:rsidP="00E14444">
      <w:pPr>
        <w:pStyle w:val="Akapitzlist"/>
        <w:autoSpaceDE w:val="0"/>
        <w:autoSpaceDN w:val="0"/>
        <w:adjustRightInd w:val="0"/>
        <w:spacing w:after="0"/>
        <w:ind w:left="1276"/>
        <w:jc w:val="center"/>
        <w:rPr>
          <w:rFonts w:ascii="Times New Roman" w:hAnsi="Times New Roman" w:cs="Times New Roman"/>
          <w:color w:val="000000"/>
        </w:rPr>
      </w:pPr>
      <w:r w:rsidRPr="009B18CE">
        <w:rPr>
          <w:rFonts w:ascii="Times New Roman" w:hAnsi="Times New Roman" w:cs="Times New Roman"/>
          <w:b/>
          <w:bCs/>
          <w:color w:val="000000"/>
        </w:rPr>
        <w:t>Uwaga:</w:t>
      </w:r>
    </w:p>
    <w:tbl>
      <w:tblPr>
        <w:tblStyle w:val="Tabela-Siatka"/>
        <w:tblW w:w="0" w:type="auto"/>
        <w:tblInd w:w="1384" w:type="dxa"/>
        <w:tblLook w:val="04A0" w:firstRow="1" w:lastRow="0" w:firstColumn="1" w:lastColumn="0" w:noHBand="0" w:noVBand="1"/>
      </w:tblPr>
      <w:tblGrid>
        <w:gridCol w:w="7678"/>
      </w:tblGrid>
      <w:tr w:rsidR="00EB1286" w:rsidRPr="009B18CE" w:rsidTr="00EB1286">
        <w:tc>
          <w:tcPr>
            <w:tcW w:w="7828" w:type="dxa"/>
          </w:tcPr>
          <w:p w:rsidR="00EB1286" w:rsidRPr="009B18CE" w:rsidRDefault="00EB1286" w:rsidP="00E14444">
            <w:pPr>
              <w:autoSpaceDE w:val="0"/>
              <w:autoSpaceDN w:val="0"/>
              <w:adjustRightInd w:val="0"/>
              <w:spacing w:line="276" w:lineRule="auto"/>
              <w:jc w:val="both"/>
              <w:rPr>
                <w:rFonts w:ascii="Times New Roman" w:hAnsi="Times New Roman" w:cs="Times New Roman"/>
                <w:bCs/>
                <w:color w:val="000000"/>
              </w:rPr>
            </w:pPr>
            <w:r w:rsidRPr="009B18CE">
              <w:rPr>
                <w:rFonts w:ascii="Times New Roman" w:hAnsi="Times New Roman" w:cs="Times New Roman"/>
                <w:bCs/>
                <w:color w:val="000000"/>
              </w:rPr>
              <w:t>Załączniki do niniejszej specyfikacji nie mają charakteru wymaganych formularzy a jedynie stanowią wzory. Przy posługiwaniu się nimi prosimy o szczególne zwrócenie uwagi, aby ich treść odpowiadała faktycznej zawartości oferty.</w:t>
            </w:r>
          </w:p>
        </w:tc>
      </w:tr>
    </w:tbl>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0"/>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B1286" w:rsidRPr="009B18CE" w:rsidRDefault="00EB1286" w:rsidP="00595691">
      <w:pPr>
        <w:pStyle w:val="Akapitzlist"/>
        <w:numPr>
          <w:ilvl w:val="1"/>
          <w:numId w:val="10"/>
        </w:numPr>
        <w:autoSpaceDE w:val="0"/>
        <w:autoSpaceDN w:val="0"/>
        <w:adjustRightInd w:val="0"/>
        <w:spacing w:after="0"/>
        <w:jc w:val="both"/>
        <w:rPr>
          <w:rFonts w:ascii="Times New Roman" w:hAnsi="Times New Roman" w:cs="Times New Roman"/>
          <w:bCs/>
          <w:vanish/>
          <w:color w:val="000000"/>
        </w:rPr>
      </w:pPr>
    </w:p>
    <w:p w:rsidR="00E14444" w:rsidRPr="009B18CE" w:rsidRDefault="00E14444" w:rsidP="00E14444">
      <w:pPr>
        <w:pStyle w:val="Akapitzlist"/>
        <w:tabs>
          <w:tab w:val="left" w:pos="993"/>
        </w:tabs>
        <w:autoSpaceDE w:val="0"/>
        <w:autoSpaceDN w:val="0"/>
        <w:adjustRightInd w:val="0"/>
        <w:spacing w:after="0"/>
        <w:ind w:left="993"/>
        <w:jc w:val="both"/>
        <w:rPr>
          <w:rFonts w:ascii="Times New Roman" w:hAnsi="Times New Roman" w:cs="Times New Roman"/>
          <w:bCs/>
          <w:color w:val="000000"/>
        </w:rPr>
      </w:pPr>
    </w:p>
    <w:p w:rsidR="00EB1286" w:rsidRPr="009B18CE" w:rsidRDefault="00EB1286" w:rsidP="00595691">
      <w:pPr>
        <w:pStyle w:val="Akapitzlist"/>
        <w:numPr>
          <w:ilvl w:val="1"/>
          <w:numId w:val="10"/>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Wykonawca ma obowiązek wskazania w Formularzu ofertowym części zamówienia, którą zamierza powierzyć podwykonawcom i podania przez wykonawcę firm podwykonawców. Brak ww. informacji oznaczać będzie, że całość zamówienia będzie realizowana przez Wykonawcę.</w:t>
      </w:r>
    </w:p>
    <w:p w:rsidR="00EB1286" w:rsidRPr="009B18CE" w:rsidRDefault="00EB1286" w:rsidP="00595691">
      <w:pPr>
        <w:pStyle w:val="Akapitzlist"/>
        <w:numPr>
          <w:ilvl w:val="1"/>
          <w:numId w:val="10"/>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Wykonawca może wprowadzić zmiany w złożonej ofercie lub ją wycofać, pod warunkiem, że uczyni to przed upływem terminu składania ofert. Zarówno zmiana jak i wycofanie oferty wymagają zachowania formy pisemnej.</w:t>
      </w:r>
    </w:p>
    <w:p w:rsidR="00EB1286" w:rsidRPr="009B18CE" w:rsidRDefault="00EB1286" w:rsidP="00595691">
      <w:pPr>
        <w:pStyle w:val="Akapitzlist"/>
        <w:numPr>
          <w:ilvl w:val="1"/>
          <w:numId w:val="10"/>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Zmiany w treści oferty oraz zmiany w zakresie złożonych wraz z ofertą oświadczeń i dokumentów muszą być złożone w miejscu i według zasad obowiązujących przy składaniu oferty. Odpowiednio opisane koperty zawierające zmiany należy dodatkowo opatrzyć dopiskiem "ZMIANA". W przypadku złożenia kilku „ZMIAN” kopertę każdej „ZMIANY” należy dodatkowo opatrzyć napisem „zmiana nr .....”.</w:t>
      </w:r>
    </w:p>
    <w:p w:rsidR="00EB1286" w:rsidRPr="009B18CE" w:rsidRDefault="00EB1286" w:rsidP="00595691">
      <w:pPr>
        <w:pStyle w:val="Akapitzlist"/>
        <w:numPr>
          <w:ilvl w:val="1"/>
          <w:numId w:val="10"/>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Wycofanie złożonej oferty następuje poprzez złożenie pisemnego powiadomienia podpisanego przez umocowanego na piśmie przedstawiciela Wykonawcy. Wycofanie należy złożyć w miejscu i według zasad obowiązujących przy składaniu oferty. Odpowiednio opisaną kopertę zawierającą powiadomienie należy dodatkowo opatrzyć dopiskiem "WYCOFANIE".</w:t>
      </w:r>
    </w:p>
    <w:p w:rsidR="00EB1286" w:rsidRPr="009B18CE" w:rsidRDefault="00EB1286" w:rsidP="00595691">
      <w:pPr>
        <w:pStyle w:val="Akapitzlist"/>
        <w:numPr>
          <w:ilvl w:val="1"/>
          <w:numId w:val="10"/>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 xml:space="preserve">Złożone wraz z ofertą informacje, które stanowią tajemnicę przedsiębiorstwa w rozumieniu przepisów ustawy z dnia 16 kwietnia 1993 roku o zwalczaniu nieuczciwej konkurencji (Dz. U. z 2003 r. nr 153, poz. 1503 z </w:t>
      </w:r>
      <w:proofErr w:type="spellStart"/>
      <w:r w:rsidRPr="009B18CE">
        <w:rPr>
          <w:rFonts w:ascii="Times New Roman" w:hAnsi="Times New Roman" w:cs="Times New Roman"/>
          <w:bCs/>
          <w:color w:val="000000"/>
        </w:rPr>
        <w:t>późn</w:t>
      </w:r>
      <w:proofErr w:type="spellEnd"/>
      <w:r w:rsidRPr="009B18CE">
        <w:rPr>
          <w:rFonts w:ascii="Times New Roman" w:hAnsi="Times New Roman" w:cs="Times New Roman"/>
          <w:bCs/>
          <w:color w:val="000000"/>
        </w:rPr>
        <w:t xml:space="preserve">. zm.) muszą być oddzielone od pozostałej części oferty i umieszczone w osobnym wewnętrznym opakowaniu, w sposób umożliwiający Zamawiającemu udostępnienie jawnych elementów oferty innym uczestnikom postępowania. Dodatkowo Wykonawca zobowiązany jest wykazać, iż zastrzeżone informacje stanowią tajemnicę przedsiębiorstwa. Wykonawca nie może zastrzec informacji, o których mowa w art. 86 ust. 4 ustawy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w:t>
      </w:r>
    </w:p>
    <w:p w:rsidR="001209AC" w:rsidRPr="009B18CE" w:rsidRDefault="0015709F" w:rsidP="00F3052A">
      <w:pPr>
        <w:autoSpaceDE w:val="0"/>
        <w:autoSpaceDN w:val="0"/>
        <w:adjustRightInd w:val="0"/>
        <w:spacing w:after="0"/>
        <w:ind w:left="993"/>
        <w:jc w:val="both"/>
        <w:rPr>
          <w:rFonts w:ascii="Times New Roman" w:hAnsi="Times New Roman" w:cs="Times New Roman"/>
          <w:i/>
          <w:color w:val="000000"/>
        </w:rPr>
      </w:pPr>
      <w:r w:rsidRPr="009B18CE">
        <w:rPr>
          <w:rFonts w:ascii="Times New Roman" w:hAnsi="Times New Roman" w:cs="Times New Roman"/>
          <w:i/>
          <w:color w:val="000000"/>
        </w:rPr>
        <w:t xml:space="preserve">Zgodnie, z art. 8 ust. 3 ustawy </w:t>
      </w:r>
      <w:proofErr w:type="spellStart"/>
      <w:r w:rsidRPr="009B18CE">
        <w:rPr>
          <w:rFonts w:ascii="Times New Roman" w:hAnsi="Times New Roman" w:cs="Times New Roman"/>
          <w:i/>
          <w:color w:val="000000"/>
        </w:rPr>
        <w:t>Pzp</w:t>
      </w:r>
      <w:proofErr w:type="spellEnd"/>
      <w:r w:rsidRPr="009B18CE">
        <w:rPr>
          <w:rFonts w:ascii="Times New Roman" w:hAnsi="Times New Roman" w:cs="Times New Roman"/>
          <w:i/>
          <w:color w:val="000000"/>
        </w:rPr>
        <w:t>, Zamawiający nie ujawnia informacji stanowiących tajemnicę</w:t>
      </w:r>
      <w:r w:rsidR="00EB1286" w:rsidRPr="009B18CE">
        <w:rPr>
          <w:rFonts w:ascii="Times New Roman" w:hAnsi="Times New Roman" w:cs="Times New Roman"/>
          <w:i/>
          <w:color w:val="000000"/>
        </w:rPr>
        <w:t xml:space="preserve"> </w:t>
      </w:r>
      <w:r w:rsidRPr="009B18CE">
        <w:rPr>
          <w:rFonts w:ascii="Times New Roman" w:hAnsi="Times New Roman" w:cs="Times New Roman"/>
          <w:i/>
          <w:color w:val="000000"/>
        </w:rPr>
        <w:t xml:space="preserve">przedsiębiorstwa w rozumieniu przepisów o zwalczaniu nieuczciwej konkurencji, </w:t>
      </w:r>
      <w:r w:rsidRPr="009B18CE">
        <w:rPr>
          <w:rFonts w:ascii="Times New Roman" w:hAnsi="Times New Roman" w:cs="Times New Roman"/>
          <w:i/>
          <w:color w:val="000000"/>
          <w:u w:val="single"/>
        </w:rPr>
        <w:t>jeżeli</w:t>
      </w:r>
      <w:r w:rsidR="00EB1286" w:rsidRPr="009B18CE">
        <w:rPr>
          <w:rFonts w:ascii="Times New Roman" w:hAnsi="Times New Roman" w:cs="Times New Roman"/>
          <w:i/>
          <w:color w:val="000000"/>
          <w:u w:val="single"/>
        </w:rPr>
        <w:t xml:space="preserve"> </w:t>
      </w:r>
      <w:r w:rsidRPr="009B18CE">
        <w:rPr>
          <w:rFonts w:ascii="Times New Roman" w:hAnsi="Times New Roman" w:cs="Times New Roman"/>
          <w:i/>
          <w:color w:val="000000"/>
          <w:u w:val="single"/>
        </w:rPr>
        <w:t>Wykonawca nie później niż w terminie składania ofert zastrzegł, że nie mogą być one</w:t>
      </w:r>
      <w:r w:rsidR="00EB1286" w:rsidRPr="009B18CE">
        <w:rPr>
          <w:rFonts w:ascii="Times New Roman" w:hAnsi="Times New Roman" w:cs="Times New Roman"/>
          <w:i/>
          <w:color w:val="000000"/>
          <w:u w:val="single"/>
        </w:rPr>
        <w:t xml:space="preserve"> </w:t>
      </w:r>
      <w:r w:rsidRPr="009B18CE">
        <w:rPr>
          <w:rFonts w:ascii="Times New Roman" w:hAnsi="Times New Roman" w:cs="Times New Roman"/>
          <w:i/>
          <w:color w:val="000000"/>
          <w:u w:val="single"/>
        </w:rPr>
        <w:t>udostępnione oraz wykazał, iż zastrzeżone informacje stanowią tajemnicę przedsiębiorstwa</w:t>
      </w:r>
      <w:r w:rsidRPr="009B18CE">
        <w:rPr>
          <w:rFonts w:ascii="Times New Roman" w:hAnsi="Times New Roman" w:cs="Times New Roman"/>
          <w:i/>
          <w:color w:val="000000"/>
        </w:rPr>
        <w:t>.</w:t>
      </w:r>
    </w:p>
    <w:p w:rsidR="00E26A6F" w:rsidRPr="009B18CE" w:rsidRDefault="00E26A6F" w:rsidP="00F3052A">
      <w:pPr>
        <w:autoSpaceDE w:val="0"/>
        <w:autoSpaceDN w:val="0"/>
        <w:adjustRightInd w:val="0"/>
        <w:spacing w:after="0"/>
        <w:ind w:left="993"/>
        <w:jc w:val="both"/>
        <w:rPr>
          <w:rFonts w:ascii="Times New Roman" w:hAnsi="Times New Roman" w:cs="Times New Roman"/>
          <w:i/>
          <w:color w:val="000000"/>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MIEJSCE I TERMIN SKŁADANIA I OTWARCIA OFERT.</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0"/>
          <w:numId w:val="11"/>
        </w:numPr>
        <w:tabs>
          <w:tab w:val="left" w:pos="993"/>
        </w:tabs>
        <w:autoSpaceDE w:val="0"/>
        <w:autoSpaceDN w:val="0"/>
        <w:adjustRightInd w:val="0"/>
        <w:spacing w:after="0"/>
        <w:jc w:val="both"/>
        <w:rPr>
          <w:rFonts w:ascii="Times New Roman" w:hAnsi="Times New Roman" w:cs="Times New Roman"/>
          <w:bCs/>
          <w:vanish/>
          <w:color w:val="000000"/>
        </w:rPr>
      </w:pPr>
    </w:p>
    <w:p w:rsidR="00D356F1" w:rsidRPr="009B18CE" w:rsidRDefault="00D356F1" w:rsidP="00595691">
      <w:pPr>
        <w:pStyle w:val="Akapitzlist"/>
        <w:numPr>
          <w:ilvl w:val="1"/>
          <w:numId w:val="11"/>
        </w:numPr>
        <w:tabs>
          <w:tab w:val="left" w:pos="993"/>
        </w:tabs>
        <w:autoSpaceDE w:val="0"/>
        <w:autoSpaceDN w:val="0"/>
        <w:adjustRightInd w:val="0"/>
        <w:spacing w:after="0"/>
        <w:ind w:left="993" w:hanging="567"/>
        <w:jc w:val="both"/>
        <w:rPr>
          <w:rFonts w:ascii="Times New Roman" w:hAnsi="Times New Roman" w:cs="Times New Roman"/>
          <w:bCs/>
          <w:color w:val="000000"/>
          <w:u w:val="single"/>
        </w:rPr>
      </w:pPr>
      <w:r w:rsidRPr="009B18CE">
        <w:rPr>
          <w:rFonts w:ascii="Times New Roman" w:hAnsi="Times New Roman" w:cs="Times New Roman"/>
          <w:b/>
          <w:bCs/>
          <w:color w:val="000000"/>
        </w:rPr>
        <w:t>Oferty należy składać w siedzibie Zamawiającego</w:t>
      </w:r>
      <w:r w:rsidR="00145B08" w:rsidRPr="009B18CE">
        <w:rPr>
          <w:rFonts w:ascii="Times New Roman" w:hAnsi="Times New Roman" w:cs="Times New Roman"/>
          <w:b/>
          <w:bCs/>
          <w:color w:val="000000"/>
        </w:rPr>
        <w:t>:</w:t>
      </w:r>
      <w:r w:rsidRPr="009B18CE">
        <w:rPr>
          <w:rFonts w:ascii="Times New Roman" w:hAnsi="Times New Roman" w:cs="Times New Roman"/>
          <w:b/>
          <w:bCs/>
          <w:color w:val="000000"/>
        </w:rPr>
        <w:t xml:space="preserve"> </w:t>
      </w:r>
      <w:r w:rsidR="001451B5">
        <w:rPr>
          <w:rFonts w:ascii="Times New Roman" w:hAnsi="Times New Roman" w:cs="Times New Roman"/>
          <w:b/>
          <w:bCs/>
          <w:color w:val="000000"/>
        </w:rPr>
        <w:t xml:space="preserve">Starostwo Powiatowe </w:t>
      </w:r>
      <w:r w:rsidR="00145B08" w:rsidRPr="009B18CE">
        <w:rPr>
          <w:rFonts w:ascii="Times New Roman" w:hAnsi="Times New Roman" w:cs="Times New Roman"/>
          <w:b/>
          <w:bCs/>
          <w:color w:val="000000"/>
        </w:rPr>
        <w:t xml:space="preserve"> w </w:t>
      </w:r>
      <w:r w:rsidR="001451B5">
        <w:rPr>
          <w:rFonts w:ascii="Times New Roman" w:hAnsi="Times New Roman" w:cs="Times New Roman"/>
          <w:b/>
          <w:bCs/>
          <w:color w:val="000000"/>
        </w:rPr>
        <w:t>Rawie Mazowieckiej, Plac Wolności 1, 96-200 Rawa Mazowiecka</w:t>
      </w:r>
      <w:r w:rsidR="00DB1C5F" w:rsidRPr="009B18CE">
        <w:rPr>
          <w:rFonts w:ascii="Times New Roman" w:hAnsi="Times New Roman" w:cs="Times New Roman"/>
          <w:b/>
          <w:bCs/>
          <w:color w:val="000000"/>
        </w:rPr>
        <w:t xml:space="preserve">, </w:t>
      </w:r>
      <w:r w:rsidR="001451B5">
        <w:rPr>
          <w:rFonts w:ascii="Times New Roman" w:hAnsi="Times New Roman" w:cs="Times New Roman"/>
          <w:b/>
          <w:bCs/>
          <w:color w:val="000000"/>
        </w:rPr>
        <w:t>pokój nr 1</w:t>
      </w:r>
      <w:r w:rsidR="00DB1C5F" w:rsidRPr="009B18CE">
        <w:rPr>
          <w:rFonts w:ascii="Times New Roman" w:hAnsi="Times New Roman" w:cs="Times New Roman"/>
          <w:b/>
          <w:bCs/>
          <w:color w:val="000000"/>
        </w:rPr>
        <w:t xml:space="preserve"> (</w:t>
      </w:r>
      <w:r w:rsidR="001451B5">
        <w:rPr>
          <w:rFonts w:ascii="Times New Roman" w:hAnsi="Times New Roman" w:cs="Times New Roman"/>
          <w:b/>
          <w:bCs/>
          <w:color w:val="000000"/>
        </w:rPr>
        <w:t>kancelaria</w:t>
      </w:r>
      <w:r w:rsidR="00DB1C5F" w:rsidRPr="009B18CE">
        <w:rPr>
          <w:rFonts w:ascii="Times New Roman" w:hAnsi="Times New Roman" w:cs="Times New Roman"/>
          <w:b/>
          <w:bCs/>
          <w:color w:val="000000"/>
        </w:rPr>
        <w:t>)</w:t>
      </w:r>
      <w:r w:rsidR="00145B08" w:rsidRPr="009B18CE">
        <w:rPr>
          <w:rFonts w:ascii="Times New Roman" w:hAnsi="Times New Roman" w:cs="Times New Roman"/>
          <w:b/>
          <w:bCs/>
          <w:color w:val="000000"/>
        </w:rPr>
        <w:t xml:space="preserve"> </w:t>
      </w:r>
      <w:r w:rsidRPr="009B18CE">
        <w:rPr>
          <w:rFonts w:ascii="Times New Roman" w:hAnsi="Times New Roman" w:cs="Times New Roman"/>
          <w:b/>
          <w:bCs/>
          <w:color w:val="000000"/>
        </w:rPr>
        <w:t xml:space="preserve">- do </w:t>
      </w:r>
      <w:r w:rsidR="007F2E9D">
        <w:rPr>
          <w:rFonts w:ascii="Times New Roman" w:hAnsi="Times New Roman" w:cs="Times New Roman"/>
          <w:b/>
          <w:bCs/>
        </w:rPr>
        <w:t>dnia</w:t>
      </w:r>
      <w:r w:rsidR="002F7600">
        <w:rPr>
          <w:rFonts w:ascii="Times New Roman" w:hAnsi="Times New Roman" w:cs="Times New Roman"/>
          <w:b/>
          <w:bCs/>
          <w:color w:val="FF0000"/>
        </w:rPr>
        <w:t xml:space="preserve"> </w:t>
      </w:r>
      <w:r w:rsidR="002F7600" w:rsidRPr="00F43495">
        <w:rPr>
          <w:rFonts w:ascii="Times New Roman" w:hAnsi="Times New Roman" w:cs="Times New Roman"/>
          <w:b/>
          <w:bCs/>
        </w:rPr>
        <w:t>30</w:t>
      </w:r>
      <w:r w:rsidR="004D0627" w:rsidRPr="00F43495">
        <w:rPr>
          <w:rFonts w:ascii="Times New Roman" w:hAnsi="Times New Roman" w:cs="Times New Roman"/>
          <w:b/>
          <w:bCs/>
        </w:rPr>
        <w:t>.0</w:t>
      </w:r>
      <w:r w:rsidR="00AB2F8C" w:rsidRPr="00F43495">
        <w:rPr>
          <w:rFonts w:ascii="Times New Roman" w:hAnsi="Times New Roman" w:cs="Times New Roman"/>
          <w:b/>
          <w:bCs/>
        </w:rPr>
        <w:t>5</w:t>
      </w:r>
      <w:r w:rsidR="004D0627" w:rsidRPr="00F43495">
        <w:rPr>
          <w:rFonts w:ascii="Times New Roman" w:hAnsi="Times New Roman" w:cs="Times New Roman"/>
          <w:b/>
          <w:bCs/>
        </w:rPr>
        <w:t xml:space="preserve">. </w:t>
      </w:r>
      <w:r w:rsidR="00A13613" w:rsidRPr="00F43495">
        <w:rPr>
          <w:rFonts w:ascii="Times New Roman" w:hAnsi="Times New Roman" w:cs="Times New Roman"/>
          <w:b/>
          <w:bCs/>
        </w:rPr>
        <w:t>2017 r. do godz. 9:00</w:t>
      </w:r>
      <w:r w:rsidRPr="00F43495">
        <w:rPr>
          <w:rFonts w:ascii="Times New Roman" w:hAnsi="Times New Roman" w:cs="Times New Roman"/>
          <w:bCs/>
          <w:u w:val="single"/>
        </w:rPr>
        <w:t xml:space="preserve"> </w:t>
      </w:r>
      <w:r w:rsidRPr="009B18CE">
        <w:rPr>
          <w:rFonts w:ascii="Times New Roman" w:hAnsi="Times New Roman" w:cs="Times New Roman"/>
          <w:bCs/>
          <w:color w:val="000000"/>
          <w:u w:val="single"/>
        </w:rPr>
        <w:t>(UWAGA: decyduje data i godzina wpływu oferty do Zamawiającego, a nie data jej wysłania przesyłką pocztową lub kurierską).</w:t>
      </w:r>
    </w:p>
    <w:p w:rsidR="00D356F1" w:rsidRPr="009B18CE" w:rsidRDefault="00D356F1" w:rsidP="00595691">
      <w:pPr>
        <w:pStyle w:val="Akapitzlist"/>
        <w:numPr>
          <w:ilvl w:val="1"/>
          <w:numId w:val="1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Zamawiający niezwłocznie zwróci ofertę, która została złożona po terminie.</w:t>
      </w:r>
    </w:p>
    <w:p w:rsidR="00D356F1" w:rsidRPr="009B18CE" w:rsidRDefault="004D0627" w:rsidP="00595691">
      <w:pPr>
        <w:pStyle w:val="Akapitzlist"/>
        <w:numPr>
          <w:ilvl w:val="1"/>
          <w:numId w:val="11"/>
        </w:numPr>
        <w:tabs>
          <w:tab w:val="left" w:pos="993"/>
        </w:tabs>
        <w:autoSpaceDE w:val="0"/>
        <w:autoSpaceDN w:val="0"/>
        <w:adjustRightInd w:val="0"/>
        <w:spacing w:after="0"/>
        <w:ind w:left="993" w:hanging="567"/>
        <w:rPr>
          <w:rFonts w:ascii="Times New Roman" w:hAnsi="Times New Roman" w:cs="Times New Roman"/>
          <w:bCs/>
          <w:color w:val="000000"/>
        </w:rPr>
      </w:pPr>
      <w:r w:rsidRPr="009B18CE">
        <w:rPr>
          <w:rFonts w:ascii="Times New Roman" w:hAnsi="Times New Roman" w:cs="Times New Roman"/>
          <w:b/>
          <w:bCs/>
          <w:color w:val="000000"/>
        </w:rPr>
        <w:t>Otwarcie ofert nastąpi w dniu</w:t>
      </w:r>
      <w:r w:rsidR="00B634C1" w:rsidRPr="009B18CE">
        <w:rPr>
          <w:rFonts w:ascii="Times New Roman" w:hAnsi="Times New Roman" w:cs="Times New Roman"/>
          <w:b/>
          <w:bCs/>
          <w:color w:val="000000"/>
        </w:rPr>
        <w:t xml:space="preserve"> </w:t>
      </w:r>
      <w:r w:rsidR="002F7600" w:rsidRPr="00F43495">
        <w:rPr>
          <w:rFonts w:ascii="Times New Roman" w:hAnsi="Times New Roman" w:cs="Times New Roman"/>
          <w:b/>
          <w:bCs/>
        </w:rPr>
        <w:t>30</w:t>
      </w:r>
      <w:r w:rsidRPr="00F43495">
        <w:rPr>
          <w:rFonts w:ascii="Times New Roman" w:hAnsi="Times New Roman" w:cs="Times New Roman"/>
          <w:b/>
          <w:bCs/>
        </w:rPr>
        <w:t>.0</w:t>
      </w:r>
      <w:r w:rsidR="00AB2F8C" w:rsidRPr="00F43495">
        <w:rPr>
          <w:rFonts w:ascii="Times New Roman" w:hAnsi="Times New Roman" w:cs="Times New Roman"/>
          <w:b/>
          <w:bCs/>
        </w:rPr>
        <w:t>5</w:t>
      </w:r>
      <w:r w:rsidRPr="00F43495">
        <w:rPr>
          <w:rFonts w:ascii="Times New Roman" w:hAnsi="Times New Roman" w:cs="Times New Roman"/>
          <w:b/>
          <w:bCs/>
        </w:rPr>
        <w:t>.</w:t>
      </w:r>
      <w:r w:rsidR="00A13613" w:rsidRPr="00F43495">
        <w:rPr>
          <w:rFonts w:ascii="Times New Roman" w:hAnsi="Times New Roman" w:cs="Times New Roman"/>
          <w:b/>
          <w:bCs/>
        </w:rPr>
        <w:t>2017</w:t>
      </w:r>
      <w:r w:rsidR="00145B08" w:rsidRPr="00F43495">
        <w:rPr>
          <w:rFonts w:ascii="Times New Roman" w:hAnsi="Times New Roman" w:cs="Times New Roman"/>
          <w:b/>
          <w:bCs/>
        </w:rPr>
        <w:t xml:space="preserve"> </w:t>
      </w:r>
      <w:r w:rsidR="00D356F1" w:rsidRPr="00F43495">
        <w:rPr>
          <w:rFonts w:ascii="Times New Roman" w:hAnsi="Times New Roman" w:cs="Times New Roman"/>
          <w:b/>
          <w:bCs/>
        </w:rPr>
        <w:t xml:space="preserve">r. o godz. </w:t>
      </w:r>
      <w:r w:rsidR="00A13613" w:rsidRPr="00F43495">
        <w:rPr>
          <w:rFonts w:ascii="Times New Roman" w:hAnsi="Times New Roman" w:cs="Times New Roman"/>
          <w:b/>
          <w:bCs/>
        </w:rPr>
        <w:t>9:15</w:t>
      </w:r>
      <w:r w:rsidR="00D356F1" w:rsidRPr="00F43495">
        <w:rPr>
          <w:rFonts w:ascii="Times New Roman" w:hAnsi="Times New Roman" w:cs="Times New Roman"/>
          <w:bCs/>
        </w:rPr>
        <w:t xml:space="preserve"> </w:t>
      </w:r>
      <w:r w:rsidR="00D356F1" w:rsidRPr="009B18CE">
        <w:rPr>
          <w:rFonts w:ascii="Times New Roman" w:hAnsi="Times New Roman" w:cs="Times New Roman"/>
          <w:bCs/>
          <w:color w:val="000000"/>
        </w:rPr>
        <w:t xml:space="preserve">w siedzibie Zamawiającego – </w:t>
      </w:r>
      <w:r w:rsidR="001451B5">
        <w:rPr>
          <w:rFonts w:ascii="Times New Roman" w:hAnsi="Times New Roman" w:cs="Times New Roman"/>
          <w:b/>
          <w:bCs/>
          <w:color w:val="000000"/>
        </w:rPr>
        <w:t xml:space="preserve">Starostwo Powiatowe </w:t>
      </w:r>
      <w:r w:rsidR="001451B5" w:rsidRPr="009B18CE">
        <w:rPr>
          <w:rFonts w:ascii="Times New Roman" w:hAnsi="Times New Roman" w:cs="Times New Roman"/>
          <w:b/>
          <w:bCs/>
          <w:color w:val="000000"/>
        </w:rPr>
        <w:t xml:space="preserve"> w </w:t>
      </w:r>
      <w:r w:rsidR="001451B5">
        <w:rPr>
          <w:rFonts w:ascii="Times New Roman" w:hAnsi="Times New Roman" w:cs="Times New Roman"/>
          <w:b/>
          <w:bCs/>
          <w:color w:val="000000"/>
        </w:rPr>
        <w:t>Rawie Mazowieckiej, Plac Wolności 1, 96-200 Rawa Mazowiecka</w:t>
      </w:r>
      <w:r w:rsidRPr="009B18CE">
        <w:rPr>
          <w:rFonts w:ascii="Times New Roman" w:hAnsi="Times New Roman" w:cs="Times New Roman"/>
          <w:b/>
          <w:bCs/>
          <w:color w:val="000000"/>
        </w:rPr>
        <w:t xml:space="preserve">, pokój </w:t>
      </w:r>
      <w:r w:rsidR="001451B5">
        <w:rPr>
          <w:rFonts w:ascii="Times New Roman" w:hAnsi="Times New Roman" w:cs="Times New Roman"/>
          <w:b/>
          <w:bCs/>
          <w:color w:val="000000"/>
        </w:rPr>
        <w:t>1</w:t>
      </w:r>
      <w:r w:rsidRPr="009B18CE">
        <w:rPr>
          <w:rFonts w:ascii="Times New Roman" w:hAnsi="Times New Roman" w:cs="Times New Roman"/>
          <w:b/>
          <w:bCs/>
          <w:color w:val="000000"/>
        </w:rPr>
        <w:t>12</w:t>
      </w:r>
      <w:r w:rsidR="001451B5">
        <w:rPr>
          <w:rFonts w:ascii="Times New Roman" w:hAnsi="Times New Roman" w:cs="Times New Roman"/>
          <w:b/>
          <w:bCs/>
          <w:color w:val="000000"/>
        </w:rPr>
        <w:t>, sala narad 1 piętro</w:t>
      </w:r>
    </w:p>
    <w:p w:rsidR="00560F3F" w:rsidRPr="009B18CE" w:rsidRDefault="00560F3F" w:rsidP="00595691">
      <w:pPr>
        <w:pStyle w:val="Akapitzlist"/>
        <w:numPr>
          <w:ilvl w:val="1"/>
          <w:numId w:val="1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Otwarcie ofert jest jawne.</w:t>
      </w: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0"/>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1"/>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1"/>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1"/>
          <w:numId w:val="22"/>
        </w:numPr>
        <w:spacing w:after="0"/>
        <w:contextualSpacing w:val="0"/>
        <w:jc w:val="both"/>
        <w:outlineLvl w:val="3"/>
        <w:rPr>
          <w:rFonts w:ascii="Times New Roman" w:hAnsi="Times New Roman" w:cs="Times New Roman"/>
          <w:bCs/>
          <w:vanish/>
        </w:rPr>
      </w:pPr>
    </w:p>
    <w:p w:rsidR="007A7C49" w:rsidRPr="009B18CE" w:rsidRDefault="007A7C49" w:rsidP="00595691">
      <w:pPr>
        <w:pStyle w:val="Akapitzlist"/>
        <w:widowControl w:val="0"/>
        <w:numPr>
          <w:ilvl w:val="1"/>
          <w:numId w:val="22"/>
        </w:numPr>
        <w:spacing w:after="0"/>
        <w:contextualSpacing w:val="0"/>
        <w:jc w:val="both"/>
        <w:outlineLvl w:val="3"/>
        <w:rPr>
          <w:rFonts w:ascii="Times New Roman" w:hAnsi="Times New Roman" w:cs="Times New Roman"/>
          <w:bCs/>
          <w:vanish/>
        </w:rPr>
      </w:pPr>
    </w:p>
    <w:p w:rsidR="007A7C49" w:rsidRPr="009B18CE" w:rsidRDefault="007A7C49" w:rsidP="00595691">
      <w:pPr>
        <w:widowControl w:val="0"/>
        <w:numPr>
          <w:ilvl w:val="1"/>
          <w:numId w:val="22"/>
        </w:numPr>
        <w:spacing w:after="0"/>
        <w:ind w:left="993" w:hanging="567"/>
        <w:jc w:val="both"/>
        <w:outlineLvl w:val="3"/>
        <w:rPr>
          <w:rFonts w:ascii="Times New Roman" w:hAnsi="Times New Roman" w:cs="Times New Roman"/>
          <w:bCs/>
        </w:rPr>
      </w:pPr>
      <w:r w:rsidRPr="009B18CE">
        <w:rPr>
          <w:rFonts w:ascii="Times New Roman" w:hAnsi="Times New Roman" w:cs="Times New Roman"/>
          <w:bCs/>
        </w:rPr>
        <w:t xml:space="preserve">Niezwłocznie po otwarciu ofert zamawiający zamieści na własnej stronie internetowej </w:t>
      </w:r>
      <w:r w:rsidRPr="009B18CE">
        <w:rPr>
          <w:rFonts w:ascii="Times New Roman" w:hAnsi="Times New Roman" w:cs="Times New Roman"/>
          <w:bCs/>
          <w:u w:val="single"/>
        </w:rPr>
        <w:t>(</w:t>
      </w:r>
      <w:r w:rsidR="000A44E7" w:rsidRPr="009B18CE">
        <w:rPr>
          <w:rFonts w:ascii="Times New Roman" w:hAnsi="Times New Roman" w:cs="Times New Roman"/>
          <w:bCs/>
          <w:color w:val="002060"/>
          <w:u w:val="single"/>
        </w:rPr>
        <w:t>www.</w:t>
      </w:r>
      <w:r w:rsidR="001451B5">
        <w:rPr>
          <w:rFonts w:ascii="Times New Roman" w:hAnsi="Times New Roman" w:cs="Times New Roman"/>
          <w:bCs/>
          <w:color w:val="002060"/>
          <w:u w:val="single"/>
        </w:rPr>
        <w:t>powiatrawski</w:t>
      </w:r>
      <w:r w:rsidR="000A44E7" w:rsidRPr="009B18CE">
        <w:rPr>
          <w:rFonts w:ascii="Times New Roman" w:hAnsi="Times New Roman" w:cs="Times New Roman"/>
          <w:bCs/>
          <w:color w:val="002060"/>
          <w:u w:val="single"/>
        </w:rPr>
        <w:t>.pl</w:t>
      </w:r>
      <w:r w:rsidRPr="009B18CE">
        <w:rPr>
          <w:rFonts w:ascii="Times New Roman" w:hAnsi="Times New Roman" w:cs="Times New Roman"/>
          <w:bCs/>
          <w:u w:val="single"/>
        </w:rPr>
        <w:t>)</w:t>
      </w:r>
      <w:r w:rsidR="000A44E7" w:rsidRPr="009B18CE">
        <w:rPr>
          <w:rFonts w:ascii="Times New Roman" w:hAnsi="Times New Roman" w:cs="Times New Roman"/>
          <w:bCs/>
        </w:rPr>
        <w:t xml:space="preserve"> - i</w:t>
      </w:r>
      <w:r w:rsidRPr="009B18CE">
        <w:rPr>
          <w:rFonts w:ascii="Times New Roman" w:hAnsi="Times New Roman" w:cs="Times New Roman"/>
          <w:bCs/>
        </w:rPr>
        <w:t>nformacje dotyczące:</w:t>
      </w:r>
    </w:p>
    <w:p w:rsidR="007A7C49" w:rsidRPr="009B18CE" w:rsidRDefault="007A7C49" w:rsidP="00595691">
      <w:pPr>
        <w:pStyle w:val="Akapitzlist"/>
        <w:widowControl w:val="0"/>
        <w:numPr>
          <w:ilvl w:val="2"/>
          <w:numId w:val="23"/>
        </w:numPr>
        <w:spacing w:before="20" w:after="40"/>
        <w:ind w:left="1276" w:hanging="283"/>
        <w:jc w:val="both"/>
        <w:outlineLvl w:val="3"/>
        <w:rPr>
          <w:rFonts w:ascii="Times New Roman" w:hAnsi="Times New Roman" w:cs="Times New Roman"/>
          <w:bCs/>
        </w:rPr>
      </w:pPr>
      <w:r w:rsidRPr="009B18CE">
        <w:rPr>
          <w:rFonts w:ascii="Times New Roman" w:hAnsi="Times New Roman" w:cs="Times New Roman"/>
          <w:bCs/>
        </w:rPr>
        <w:t>kwoty, jaką zamierza przeznaczyć na sfinansowanie zamówienia;</w:t>
      </w:r>
    </w:p>
    <w:p w:rsidR="007A7C49" w:rsidRPr="009B18CE" w:rsidRDefault="007A7C49" w:rsidP="00595691">
      <w:pPr>
        <w:pStyle w:val="Akapitzlist"/>
        <w:widowControl w:val="0"/>
        <w:numPr>
          <w:ilvl w:val="2"/>
          <w:numId w:val="23"/>
        </w:numPr>
        <w:spacing w:before="20" w:after="40"/>
        <w:ind w:left="1276" w:hanging="283"/>
        <w:jc w:val="both"/>
        <w:outlineLvl w:val="3"/>
        <w:rPr>
          <w:rFonts w:ascii="Times New Roman" w:hAnsi="Times New Roman" w:cs="Times New Roman"/>
          <w:bCs/>
        </w:rPr>
      </w:pPr>
      <w:r w:rsidRPr="009B18CE">
        <w:rPr>
          <w:rFonts w:ascii="Times New Roman" w:hAnsi="Times New Roman" w:cs="Times New Roman"/>
          <w:bCs/>
        </w:rPr>
        <w:t>firm oraz adresów wykonawców, którzy złożyli oferty w terminie;</w:t>
      </w:r>
    </w:p>
    <w:p w:rsidR="007A7C49" w:rsidRPr="009B18CE" w:rsidRDefault="007A7C49" w:rsidP="00595691">
      <w:pPr>
        <w:pStyle w:val="Akapitzlist"/>
        <w:widowControl w:val="0"/>
        <w:numPr>
          <w:ilvl w:val="2"/>
          <w:numId w:val="23"/>
        </w:numPr>
        <w:spacing w:before="20" w:after="40"/>
        <w:ind w:left="1276" w:hanging="283"/>
        <w:jc w:val="both"/>
        <w:outlineLvl w:val="3"/>
        <w:rPr>
          <w:rFonts w:ascii="Times New Roman" w:hAnsi="Times New Roman" w:cs="Times New Roman"/>
          <w:bCs/>
        </w:rPr>
      </w:pPr>
      <w:r w:rsidRPr="009B18CE">
        <w:rPr>
          <w:rFonts w:ascii="Times New Roman" w:hAnsi="Times New Roman" w:cs="Times New Roman"/>
          <w:bCs/>
        </w:rPr>
        <w:t>ceny, terminu wykonania zamówienia, okresu gwarancji i warunków płatności zawartych w ofertach.</w:t>
      </w:r>
    </w:p>
    <w:p w:rsidR="004105AB" w:rsidRPr="009B18CE" w:rsidRDefault="004105AB" w:rsidP="004105AB">
      <w:pPr>
        <w:pStyle w:val="Akapitzlist"/>
        <w:widowControl w:val="0"/>
        <w:spacing w:before="20" w:after="40"/>
        <w:ind w:left="1276"/>
        <w:jc w:val="both"/>
        <w:outlineLvl w:val="3"/>
        <w:rPr>
          <w:rFonts w:ascii="Times New Roman" w:hAnsi="Times New Roman" w:cs="Times New Roman"/>
          <w:bCs/>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color w:val="000000"/>
              </w:rPr>
            </w:pPr>
            <w:r w:rsidRPr="009B18CE">
              <w:rPr>
                <w:rFonts w:ascii="Times New Roman" w:hAnsi="Times New Roman" w:cs="Times New Roman"/>
                <w:b/>
                <w:bCs/>
                <w:color w:val="000000"/>
              </w:rPr>
              <w:t>OPIS SPOSOBU OBLICZENIA CENY.</w:t>
            </w:r>
          </w:p>
        </w:tc>
      </w:tr>
    </w:tbl>
    <w:p w:rsidR="00375BA9" w:rsidRPr="009B18CE" w:rsidRDefault="00375BA9" w:rsidP="00E14444">
      <w:pPr>
        <w:autoSpaceDE w:val="0"/>
        <w:autoSpaceDN w:val="0"/>
        <w:adjustRightInd w:val="0"/>
        <w:spacing w:after="0"/>
        <w:jc w:val="both"/>
        <w:rPr>
          <w:rFonts w:ascii="Times New Roman" w:hAnsi="Times New Roman" w:cs="Times New Roman"/>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560F3F" w:rsidRPr="009B18CE" w:rsidRDefault="00560F3F" w:rsidP="00595691">
      <w:pPr>
        <w:pStyle w:val="Akapitzlist"/>
        <w:numPr>
          <w:ilvl w:val="0"/>
          <w:numId w:val="12"/>
        </w:numPr>
        <w:tabs>
          <w:tab w:val="left" w:pos="993"/>
        </w:tabs>
        <w:autoSpaceDE w:val="0"/>
        <w:autoSpaceDN w:val="0"/>
        <w:adjustRightInd w:val="0"/>
        <w:spacing w:after="0"/>
        <w:jc w:val="both"/>
        <w:rPr>
          <w:rFonts w:ascii="Times New Roman" w:hAnsi="Times New Roman" w:cs="Times New Roman"/>
          <w:bCs/>
          <w:vanish/>
          <w:color w:val="000000"/>
        </w:rPr>
      </w:pPr>
    </w:p>
    <w:p w:rsidR="007F7520" w:rsidRDefault="007F7520" w:rsidP="00595691">
      <w:pPr>
        <w:pStyle w:val="Akapitzlist"/>
        <w:widowControl w:val="0"/>
        <w:numPr>
          <w:ilvl w:val="1"/>
          <w:numId w:val="12"/>
        </w:numPr>
        <w:tabs>
          <w:tab w:val="left" w:pos="993"/>
        </w:tabs>
        <w:autoSpaceDE w:val="0"/>
        <w:autoSpaceDN w:val="0"/>
        <w:adjustRightInd w:val="0"/>
        <w:spacing w:after="0"/>
        <w:ind w:left="993" w:hanging="567"/>
        <w:jc w:val="both"/>
        <w:rPr>
          <w:rFonts w:ascii="Cambria" w:hAnsi="Cambria" w:cs="Arial"/>
          <w:b/>
        </w:rPr>
      </w:pPr>
      <w:r w:rsidRPr="00096290">
        <w:rPr>
          <w:rFonts w:ascii="Cambria" w:hAnsi="Cambria" w:cs="Arial"/>
          <w:b/>
        </w:rPr>
        <w:t xml:space="preserve">Cena oferty stanowić będzie </w:t>
      </w:r>
      <w:r w:rsidRPr="00096290">
        <w:rPr>
          <w:rFonts w:ascii="Cambria" w:hAnsi="Cambria" w:cs="Arial"/>
          <w:b/>
          <w:u w:val="single"/>
        </w:rPr>
        <w:t>wynagrodzenie ryczałtowe</w:t>
      </w:r>
      <w:r>
        <w:rPr>
          <w:rFonts w:ascii="Cambria" w:hAnsi="Cambria" w:cs="Arial"/>
          <w:b/>
          <w:u w:val="single"/>
        </w:rPr>
        <w:t xml:space="preserve"> brutto z podatkiem VAT</w:t>
      </w:r>
      <w:r w:rsidRPr="00096290">
        <w:rPr>
          <w:rFonts w:ascii="Cambria" w:hAnsi="Cambria" w:cs="Arial"/>
          <w:b/>
        </w:rPr>
        <w:t>, które nie podlega zmianie w czasie trwania umowy</w:t>
      </w:r>
      <w:r>
        <w:rPr>
          <w:rFonts w:ascii="Cambria" w:hAnsi="Cambria" w:cs="Arial"/>
          <w:b/>
        </w:rPr>
        <w:t>.</w:t>
      </w:r>
      <w:r w:rsidRPr="007F7520">
        <w:rPr>
          <w:rFonts w:ascii="Cambria" w:hAnsi="Cambria" w:cs="Arial"/>
        </w:rPr>
        <w:t xml:space="preserve"> </w:t>
      </w:r>
      <w:r w:rsidRPr="002E4D11">
        <w:rPr>
          <w:rFonts w:ascii="Cambria" w:hAnsi="Cambria" w:cs="Arial"/>
        </w:rPr>
        <w:t xml:space="preserve">Cenę podaną w formularzu oferty Wykonawca wylicza w oparciu o </w:t>
      </w:r>
      <w:r w:rsidRPr="002E4D11">
        <w:rPr>
          <w:rFonts w:ascii="Cambria" w:hAnsi="Cambria" w:cs="Arial"/>
          <w:b/>
        </w:rPr>
        <w:t>SIWZ wraz z załącznikami.</w:t>
      </w:r>
    </w:p>
    <w:p w:rsidR="00B634C1" w:rsidRPr="009B18CE" w:rsidRDefault="007F7520"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Pr>
          <w:rFonts w:ascii="Cambria" w:hAnsi="Cambria" w:cs="Arial"/>
        </w:rPr>
        <w:t>W</w:t>
      </w:r>
      <w:r w:rsidRPr="00096290">
        <w:rPr>
          <w:rFonts w:ascii="Cambria" w:hAnsi="Cambria" w:cs="Arial"/>
        </w:rPr>
        <w:t>ykonawca, którego oferta zostanie uznana za najkorzystniejszą zobowiązany jest złożyć</w:t>
      </w:r>
      <w:r w:rsidRPr="00096290">
        <w:rPr>
          <w:rFonts w:ascii="Cambria" w:hAnsi="Cambria" w:cs="Arial"/>
          <w:b/>
        </w:rPr>
        <w:t xml:space="preserve"> </w:t>
      </w:r>
      <w:r w:rsidRPr="00096290">
        <w:rPr>
          <w:rFonts w:ascii="Cambria" w:hAnsi="Cambria" w:cs="Arial"/>
        </w:rPr>
        <w:t xml:space="preserve">zamawiającemu </w:t>
      </w:r>
      <w:r w:rsidR="006768E9">
        <w:rPr>
          <w:rFonts w:ascii="Cambria" w:hAnsi="Cambria" w:cs="Arial"/>
          <w:b/>
        </w:rPr>
        <w:t>w wyznaczonym przez niego terminie</w:t>
      </w:r>
      <w:r w:rsidRPr="00096290">
        <w:rPr>
          <w:rFonts w:ascii="Cambria" w:hAnsi="Cambria" w:cs="Arial"/>
        </w:rPr>
        <w:t xml:space="preserve"> kosztorys ofertowy </w:t>
      </w:r>
      <w:r w:rsidR="00B634C1" w:rsidRPr="009B18CE">
        <w:rPr>
          <w:rFonts w:ascii="Times New Roman" w:hAnsi="Times New Roman" w:cs="Times New Roman"/>
        </w:rPr>
        <w:t xml:space="preserve">Wymagane jest wypełnienie wszystkich wskazanych pozycji </w:t>
      </w:r>
      <w:r>
        <w:rPr>
          <w:rFonts w:ascii="Times New Roman" w:hAnsi="Times New Roman" w:cs="Times New Roman"/>
        </w:rPr>
        <w:t>kosztorysu ofertowego.</w:t>
      </w:r>
      <w:r w:rsidRPr="007F7520">
        <w:rPr>
          <w:rFonts w:ascii="Cambria" w:hAnsi="Cambria" w:cs="Arial"/>
        </w:rPr>
        <w:t xml:space="preserve"> </w:t>
      </w:r>
      <w:r w:rsidRPr="00096290">
        <w:rPr>
          <w:rFonts w:ascii="Cambria" w:hAnsi="Cambria" w:cs="Arial"/>
        </w:rPr>
        <w:t>Kosztorys ofertowy będzie służył jedynie do obliczenia należnego wynagrodzenia wykonawcy w przypadku odstąpienia od umowy lub rezygnacji zamawiającego z wykonania części przedmiotu umowy,</w:t>
      </w:r>
    </w:p>
    <w:p w:rsidR="0010744D" w:rsidRPr="009B18CE" w:rsidRDefault="00B634C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b/>
        </w:rPr>
        <w:t>Cena musi zawierać wszelkie koszty niezbędne do prawidłowej realizacji zamówienia zgodnie z opisem przedmiotu zamówienia i projektem umowy</w:t>
      </w:r>
      <w:r w:rsidRPr="009B18CE">
        <w:rPr>
          <w:rFonts w:ascii="Times New Roman" w:hAnsi="Times New Roman" w:cs="Times New Roman"/>
        </w:rPr>
        <w:t xml:space="preserve">. Przyjmuje się, iż Wykonawca dokładnie zapoznał się ze szczegółowym opisem zakresu zamówienia, jaki ma zostać wykonany. Całość prac winna być zgodna z zamierzeniem i przeznaczeniem. </w:t>
      </w:r>
    </w:p>
    <w:p w:rsidR="00B634C1" w:rsidRPr="009B18CE" w:rsidRDefault="00B634C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rPr>
        <w:t>W cenie oferty uwzględnia się zysk Wykonawcy oraz wszystkie wymagane przepisami podatki i opłaty, a w szczególności podatek VAT.</w:t>
      </w:r>
      <w:r w:rsidR="00B671BB" w:rsidRPr="009B18CE">
        <w:rPr>
          <w:rFonts w:ascii="Times New Roman" w:hAnsi="Times New Roman" w:cs="Times New Roman"/>
        </w:rPr>
        <w:t xml:space="preserve"> Za prawidłowe obliczenie podatku VAT odpowiada wykonawca.</w:t>
      </w:r>
    </w:p>
    <w:p w:rsidR="00B634C1" w:rsidRPr="009B18CE" w:rsidRDefault="00B634C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rPr>
        <w:t>W cenie oferty uwzględnia się podatek od towarów i usług, jeżeli na podstawie odrębnych przepisów sprzedaż towaru (usługi) podlega obciążeniu podatkiem od towarów i usług. Ustalenie prawidłowej stawki podatku VAT zgodnej z obowiązującymi przepisami ustawy o podatku od towarów i usług, należy do Wykonawcy.</w:t>
      </w:r>
    </w:p>
    <w:p w:rsidR="00B634C1" w:rsidRPr="009B18CE" w:rsidRDefault="00B634C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rPr>
        <w:t xml:space="preserve">Zgodnie z art. 91 ust. 3a ustawy </w:t>
      </w:r>
      <w:proofErr w:type="spellStart"/>
      <w:r w:rsidRPr="009B18CE">
        <w:rPr>
          <w:rFonts w:ascii="Times New Roman" w:hAnsi="Times New Roman" w:cs="Times New Roman"/>
        </w:rPr>
        <w:t>Pzp</w:t>
      </w:r>
      <w:proofErr w:type="spellEnd"/>
      <w:r w:rsidRPr="009B18CE">
        <w:rPr>
          <w:rFonts w:ascii="Times New Roman" w:hAnsi="Times New Roman" w:cs="Times New Roman"/>
        </w:rPr>
        <w:t xml:space="preserve"> Wykonawca, składając ofertę, jest zobowiązany poinformować Zamawiającego (w Formularzu ofertowym),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 VAT.</w:t>
      </w:r>
    </w:p>
    <w:p w:rsidR="00B634C1" w:rsidRPr="009B18CE" w:rsidRDefault="00B634C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obowiązującymi przepisami.</w:t>
      </w:r>
    </w:p>
    <w:p w:rsidR="00B634C1" w:rsidRPr="009B18CE" w:rsidRDefault="00C002F1" w:rsidP="00595691">
      <w:pPr>
        <w:pStyle w:val="Akapitzlist"/>
        <w:widowControl w:val="0"/>
        <w:numPr>
          <w:ilvl w:val="1"/>
          <w:numId w:val="12"/>
        </w:numPr>
        <w:tabs>
          <w:tab w:val="left" w:pos="993"/>
        </w:tabs>
        <w:autoSpaceDE w:val="0"/>
        <w:autoSpaceDN w:val="0"/>
        <w:adjustRightInd w:val="0"/>
        <w:spacing w:after="0"/>
        <w:ind w:left="993" w:hanging="567"/>
        <w:jc w:val="both"/>
        <w:rPr>
          <w:rFonts w:ascii="Times New Roman" w:hAnsi="Times New Roman" w:cs="Times New Roman"/>
        </w:rPr>
      </w:pPr>
      <w:r w:rsidRPr="009B18CE">
        <w:rPr>
          <w:rFonts w:ascii="Times New Roman" w:hAnsi="Times New Roman" w:cs="Times New Roman"/>
        </w:rPr>
        <w:t>Ceny podane w Formularzu oferty muszą być wyrażone w PLN, z dokładnością do dwóch miejsc po przecinku. Kwoty należy zaokrąglić do pełnych groszy, przy czym końcówki poniżej 0,5 grosza pomija się, a końcówki 0,5 i wyższe zaokrągla się do 1 grosza (ostatnią pozostawioną cyfrę powiększa się o jednostkę).</w:t>
      </w:r>
    </w:p>
    <w:p w:rsidR="00C002F1" w:rsidRPr="009B18CE" w:rsidRDefault="00C002F1" w:rsidP="00595691">
      <w:pPr>
        <w:pStyle w:val="Akapitzlist"/>
        <w:widowControl w:val="0"/>
        <w:numPr>
          <w:ilvl w:val="1"/>
          <w:numId w:val="12"/>
        </w:numPr>
        <w:autoSpaceDE w:val="0"/>
        <w:autoSpaceDN w:val="0"/>
        <w:adjustRightInd w:val="0"/>
        <w:spacing w:after="0"/>
        <w:ind w:left="1134" w:hanging="708"/>
        <w:jc w:val="both"/>
        <w:rPr>
          <w:rFonts w:ascii="Times New Roman" w:hAnsi="Times New Roman" w:cs="Times New Roman"/>
        </w:rPr>
      </w:pPr>
      <w:r w:rsidRPr="009B18CE">
        <w:rPr>
          <w:rFonts w:ascii="Times New Roman" w:hAnsi="Times New Roman" w:cs="Times New Roman"/>
        </w:rPr>
        <w:t>Podana w ofercie cena brutto musi uwzględniać wszystkie wymagania Zamawiającego określone w niniejszej SIWZ, obejmować wszystkie koszty, jakie poniesie Wykonawca z tytułu należytego oraz zgodnego z umową i obowiązującymi przepisami wykonania przedmiotu zamówienia.</w:t>
      </w:r>
    </w:p>
    <w:p w:rsidR="00C002F1" w:rsidRPr="009B18CE" w:rsidRDefault="00C002F1" w:rsidP="00595691">
      <w:pPr>
        <w:pStyle w:val="Akapitzlist"/>
        <w:widowControl w:val="0"/>
        <w:numPr>
          <w:ilvl w:val="1"/>
          <w:numId w:val="12"/>
        </w:numPr>
        <w:autoSpaceDE w:val="0"/>
        <w:autoSpaceDN w:val="0"/>
        <w:adjustRightInd w:val="0"/>
        <w:spacing w:after="0"/>
        <w:ind w:left="1134" w:hanging="708"/>
        <w:jc w:val="both"/>
        <w:rPr>
          <w:rFonts w:ascii="Times New Roman" w:hAnsi="Times New Roman" w:cs="Times New Roman"/>
        </w:rPr>
      </w:pPr>
      <w:r w:rsidRPr="009B18CE">
        <w:rPr>
          <w:rFonts w:ascii="Times New Roman" w:hAnsi="Times New Roman" w:cs="Times New Roman"/>
        </w:rPr>
        <w:t xml:space="preserve">Sposób zapłaty i rozliczenia za realizację niniejszego zamówienia zostały określone w </w:t>
      </w:r>
      <w:r w:rsidRPr="009B18CE">
        <w:rPr>
          <w:rFonts w:ascii="Times New Roman" w:hAnsi="Times New Roman" w:cs="Times New Roman"/>
        </w:rPr>
        <w:lastRenderedPageBreak/>
        <w:t xml:space="preserve">projekcie umowy stanowiącym </w:t>
      </w:r>
      <w:r w:rsidR="002E3CF7">
        <w:rPr>
          <w:rFonts w:ascii="Times New Roman" w:hAnsi="Times New Roman" w:cs="Times New Roman"/>
          <w:b/>
        </w:rPr>
        <w:t>Załącznik Nr 7</w:t>
      </w:r>
      <w:r w:rsidRPr="009B18CE">
        <w:rPr>
          <w:rFonts w:ascii="Times New Roman" w:hAnsi="Times New Roman" w:cs="Times New Roman"/>
          <w:b/>
        </w:rPr>
        <w:t xml:space="preserve"> do SIWZ</w:t>
      </w:r>
      <w:r w:rsidRPr="009B18CE">
        <w:rPr>
          <w:rFonts w:ascii="Times New Roman" w:hAnsi="Times New Roman" w:cs="Times New Roman"/>
        </w:rPr>
        <w:t>.</w:t>
      </w:r>
    </w:p>
    <w:p w:rsidR="00096290" w:rsidRPr="009B18CE" w:rsidRDefault="00096290" w:rsidP="00096290">
      <w:pPr>
        <w:pStyle w:val="Akapitzlist"/>
        <w:widowControl w:val="0"/>
        <w:tabs>
          <w:tab w:val="left" w:pos="993"/>
        </w:tabs>
        <w:autoSpaceDE w:val="0"/>
        <w:autoSpaceDN w:val="0"/>
        <w:adjustRightInd w:val="0"/>
        <w:spacing w:after="0"/>
        <w:ind w:left="993"/>
        <w:jc w:val="both"/>
        <w:rPr>
          <w:rFonts w:ascii="Times New Roman" w:hAnsi="Times New Roman" w:cs="Times New Roman"/>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 xml:space="preserve">OPIS KRYTERIÓW, KTÓRYMI ZAMAWIAJĄCY BĘDZIE KIEROWAŁ SIĘ PRZY WYBORZE OFERTY WRAZ Z PODANIEM ZNACZENIA TYCH KRYTERIÓW </w:t>
            </w:r>
            <w:r w:rsidRPr="009B18CE">
              <w:rPr>
                <w:rFonts w:ascii="Times New Roman" w:hAnsi="Times New Roman" w:cs="Times New Roman"/>
                <w:b/>
                <w:bCs/>
                <w:color w:val="000000"/>
              </w:rPr>
              <w:br/>
              <w:t>I SPOSOBU OCENY OFERT.</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Pr="009B18CE" w:rsidRDefault="00195F62" w:rsidP="00595691">
      <w:pPr>
        <w:pStyle w:val="Akapitzlist"/>
        <w:numPr>
          <w:ilvl w:val="0"/>
          <w:numId w:val="13"/>
        </w:numPr>
        <w:tabs>
          <w:tab w:val="left" w:pos="993"/>
        </w:tabs>
        <w:autoSpaceDE w:val="0"/>
        <w:autoSpaceDN w:val="0"/>
        <w:adjustRightInd w:val="0"/>
        <w:spacing w:after="0"/>
        <w:jc w:val="both"/>
        <w:rPr>
          <w:rFonts w:ascii="Times New Roman" w:hAnsi="Times New Roman" w:cs="Times New Roman"/>
          <w:bCs/>
          <w:vanish/>
          <w:color w:val="000000"/>
        </w:rPr>
      </w:pPr>
    </w:p>
    <w:p w:rsidR="00195F62" w:rsidRDefault="00195F62" w:rsidP="00595691">
      <w:pPr>
        <w:pStyle w:val="Akapitzlist"/>
        <w:numPr>
          <w:ilvl w:val="1"/>
          <w:numId w:val="13"/>
        </w:numPr>
        <w:tabs>
          <w:tab w:val="left" w:pos="993"/>
        </w:tabs>
        <w:autoSpaceDE w:val="0"/>
        <w:autoSpaceDN w:val="0"/>
        <w:adjustRightInd w:val="0"/>
        <w:spacing w:after="0"/>
        <w:ind w:left="993" w:hanging="633"/>
        <w:jc w:val="both"/>
        <w:rPr>
          <w:rFonts w:ascii="Times New Roman" w:hAnsi="Times New Roman" w:cs="Times New Roman"/>
          <w:bCs/>
          <w:color w:val="000000"/>
        </w:rPr>
      </w:pPr>
      <w:r w:rsidRPr="009B18CE">
        <w:rPr>
          <w:rFonts w:ascii="Times New Roman" w:hAnsi="Times New Roman" w:cs="Times New Roman"/>
          <w:bCs/>
          <w:color w:val="000000"/>
        </w:rPr>
        <w:t>Jako kryterium wyboru oferty przyjmuje się w niniejszym postępowaniu</w:t>
      </w:r>
      <w:r w:rsidR="001D66D5" w:rsidRPr="009B18CE">
        <w:rPr>
          <w:rFonts w:ascii="Times New Roman" w:hAnsi="Times New Roman" w:cs="Times New Roman"/>
          <w:bCs/>
          <w:color w:val="000000"/>
        </w:rPr>
        <w:t xml:space="preserve"> dla każdej jego części</w:t>
      </w:r>
      <w:r w:rsidRPr="009B18CE">
        <w:rPr>
          <w:rFonts w:ascii="Times New Roman" w:hAnsi="Times New Roman" w:cs="Times New Roman"/>
          <w:bCs/>
          <w:color w:val="000000"/>
        </w:rPr>
        <w:t>:</w:t>
      </w:r>
    </w:p>
    <w:p w:rsidR="00731964" w:rsidRPr="009B18CE" w:rsidRDefault="00731964" w:rsidP="00731964">
      <w:pPr>
        <w:pStyle w:val="Akapitzlist"/>
        <w:tabs>
          <w:tab w:val="left" w:pos="993"/>
        </w:tabs>
        <w:autoSpaceDE w:val="0"/>
        <w:autoSpaceDN w:val="0"/>
        <w:adjustRightInd w:val="0"/>
        <w:spacing w:after="0"/>
        <w:ind w:left="993"/>
        <w:jc w:val="both"/>
        <w:rPr>
          <w:rFonts w:ascii="Times New Roman" w:hAnsi="Times New Roman" w:cs="Times New Roman"/>
          <w:bCs/>
          <w:color w:val="000000"/>
        </w:rPr>
      </w:pPr>
    </w:p>
    <w:tbl>
      <w:tblPr>
        <w:tblStyle w:val="Tabela-Siatka"/>
        <w:tblW w:w="0" w:type="auto"/>
        <w:tblInd w:w="991" w:type="dxa"/>
        <w:tblLook w:val="04A0" w:firstRow="1" w:lastRow="0" w:firstColumn="1" w:lastColumn="0" w:noHBand="0" w:noVBand="1"/>
      </w:tblPr>
      <w:tblGrid>
        <w:gridCol w:w="594"/>
        <w:gridCol w:w="4509"/>
        <w:gridCol w:w="2968"/>
      </w:tblGrid>
      <w:tr w:rsidR="00786DB1" w:rsidRPr="009B18CE" w:rsidTr="00786DB1">
        <w:tc>
          <w:tcPr>
            <w:tcW w:w="594" w:type="dxa"/>
          </w:tcPr>
          <w:p w:rsidR="007D4CD4" w:rsidRPr="009B18CE" w:rsidRDefault="007D4CD4" w:rsidP="00E14444">
            <w:pPr>
              <w:autoSpaceDE w:val="0"/>
              <w:autoSpaceDN w:val="0"/>
              <w:adjustRightInd w:val="0"/>
              <w:spacing w:line="276" w:lineRule="auto"/>
              <w:jc w:val="center"/>
              <w:rPr>
                <w:rFonts w:ascii="Times New Roman" w:hAnsi="Times New Roman" w:cs="Times New Roman"/>
                <w:b/>
                <w:bCs/>
                <w:color w:val="000000"/>
              </w:rPr>
            </w:pPr>
            <w:r w:rsidRPr="009B18CE">
              <w:rPr>
                <w:rFonts w:ascii="Times New Roman" w:hAnsi="Times New Roman" w:cs="Times New Roman"/>
                <w:b/>
                <w:color w:val="000000"/>
              </w:rPr>
              <w:t>Lp.</w:t>
            </w:r>
          </w:p>
        </w:tc>
        <w:tc>
          <w:tcPr>
            <w:tcW w:w="4509" w:type="dxa"/>
          </w:tcPr>
          <w:p w:rsidR="007D4CD4" w:rsidRPr="009B18CE" w:rsidRDefault="007D4CD4" w:rsidP="00E14444">
            <w:pPr>
              <w:autoSpaceDE w:val="0"/>
              <w:autoSpaceDN w:val="0"/>
              <w:adjustRightInd w:val="0"/>
              <w:spacing w:line="276" w:lineRule="auto"/>
              <w:jc w:val="both"/>
              <w:rPr>
                <w:rFonts w:ascii="Times New Roman" w:hAnsi="Times New Roman" w:cs="Times New Roman"/>
                <w:b/>
                <w:bCs/>
                <w:color w:val="000000"/>
              </w:rPr>
            </w:pPr>
            <w:r w:rsidRPr="009B18CE">
              <w:rPr>
                <w:rFonts w:ascii="Times New Roman" w:hAnsi="Times New Roman" w:cs="Times New Roman"/>
                <w:b/>
                <w:color w:val="000000"/>
              </w:rPr>
              <w:t>Kryterium</w:t>
            </w:r>
          </w:p>
        </w:tc>
        <w:tc>
          <w:tcPr>
            <w:tcW w:w="2968" w:type="dxa"/>
          </w:tcPr>
          <w:p w:rsidR="007D4CD4" w:rsidRPr="009B18CE" w:rsidRDefault="007D4CD4" w:rsidP="00E14444">
            <w:pPr>
              <w:autoSpaceDE w:val="0"/>
              <w:autoSpaceDN w:val="0"/>
              <w:adjustRightInd w:val="0"/>
              <w:spacing w:line="276" w:lineRule="auto"/>
              <w:jc w:val="both"/>
              <w:rPr>
                <w:rFonts w:ascii="Times New Roman" w:hAnsi="Times New Roman" w:cs="Times New Roman"/>
                <w:b/>
                <w:bCs/>
                <w:color w:val="000000"/>
              </w:rPr>
            </w:pPr>
            <w:r w:rsidRPr="009B18CE">
              <w:rPr>
                <w:rFonts w:ascii="Times New Roman" w:hAnsi="Times New Roman" w:cs="Times New Roman"/>
                <w:b/>
                <w:color w:val="000000"/>
              </w:rPr>
              <w:t>Znaczenie kryterium w %</w:t>
            </w:r>
          </w:p>
        </w:tc>
      </w:tr>
      <w:tr w:rsidR="00786DB1" w:rsidRPr="009B18CE" w:rsidTr="00786DB1">
        <w:tc>
          <w:tcPr>
            <w:tcW w:w="594" w:type="dxa"/>
            <w:vAlign w:val="center"/>
          </w:tcPr>
          <w:p w:rsidR="007D4CD4" w:rsidRPr="009B18CE" w:rsidRDefault="007D4CD4" w:rsidP="00994BF5">
            <w:pPr>
              <w:autoSpaceDE w:val="0"/>
              <w:autoSpaceDN w:val="0"/>
              <w:adjustRightInd w:val="0"/>
              <w:spacing w:line="276" w:lineRule="auto"/>
              <w:jc w:val="center"/>
              <w:rPr>
                <w:rFonts w:ascii="Times New Roman" w:hAnsi="Times New Roman" w:cs="Times New Roman"/>
                <w:color w:val="000000"/>
              </w:rPr>
            </w:pPr>
            <w:r w:rsidRPr="009B18CE">
              <w:rPr>
                <w:rFonts w:ascii="Times New Roman" w:hAnsi="Times New Roman" w:cs="Times New Roman"/>
                <w:color w:val="000000"/>
              </w:rPr>
              <w:t>1</w:t>
            </w:r>
          </w:p>
        </w:tc>
        <w:tc>
          <w:tcPr>
            <w:tcW w:w="4509" w:type="dxa"/>
          </w:tcPr>
          <w:p w:rsidR="007D4CD4" w:rsidRPr="009B18CE" w:rsidRDefault="007D4CD4" w:rsidP="00E14444">
            <w:pPr>
              <w:autoSpaceDE w:val="0"/>
              <w:autoSpaceDN w:val="0"/>
              <w:adjustRightInd w:val="0"/>
              <w:spacing w:line="276" w:lineRule="auto"/>
              <w:jc w:val="both"/>
              <w:rPr>
                <w:rFonts w:ascii="Times New Roman" w:hAnsi="Times New Roman" w:cs="Times New Roman"/>
                <w:color w:val="000000"/>
              </w:rPr>
            </w:pPr>
            <w:r w:rsidRPr="009B18CE">
              <w:rPr>
                <w:rFonts w:ascii="Times New Roman" w:hAnsi="Times New Roman" w:cs="Times New Roman"/>
                <w:color w:val="000000"/>
              </w:rPr>
              <w:t>Cena</w:t>
            </w:r>
            <w:r w:rsidR="00210CC9" w:rsidRPr="009B18CE">
              <w:rPr>
                <w:rFonts w:ascii="Times New Roman" w:hAnsi="Times New Roman" w:cs="Times New Roman"/>
                <w:color w:val="000000"/>
              </w:rPr>
              <w:t xml:space="preserve"> (C)</w:t>
            </w:r>
          </w:p>
        </w:tc>
        <w:tc>
          <w:tcPr>
            <w:tcW w:w="2968" w:type="dxa"/>
          </w:tcPr>
          <w:p w:rsidR="007D4CD4" w:rsidRPr="009B18CE" w:rsidRDefault="00210CC9" w:rsidP="00210CC9">
            <w:pPr>
              <w:autoSpaceDE w:val="0"/>
              <w:autoSpaceDN w:val="0"/>
              <w:adjustRightInd w:val="0"/>
              <w:spacing w:line="276" w:lineRule="auto"/>
              <w:jc w:val="center"/>
              <w:rPr>
                <w:rFonts w:ascii="Times New Roman" w:hAnsi="Times New Roman" w:cs="Times New Roman"/>
                <w:color w:val="000000"/>
              </w:rPr>
            </w:pPr>
            <w:r w:rsidRPr="009B18CE">
              <w:rPr>
                <w:rFonts w:ascii="Times New Roman" w:hAnsi="Times New Roman" w:cs="Times New Roman"/>
                <w:color w:val="000000"/>
              </w:rPr>
              <w:t>60</w:t>
            </w:r>
          </w:p>
        </w:tc>
      </w:tr>
      <w:tr w:rsidR="00786DB1" w:rsidRPr="009B18CE" w:rsidTr="00786DB1">
        <w:tc>
          <w:tcPr>
            <w:tcW w:w="594" w:type="dxa"/>
            <w:vAlign w:val="center"/>
          </w:tcPr>
          <w:p w:rsidR="007D4CD4" w:rsidRPr="009B18CE" w:rsidRDefault="007D4CD4" w:rsidP="00994BF5">
            <w:pPr>
              <w:autoSpaceDE w:val="0"/>
              <w:autoSpaceDN w:val="0"/>
              <w:adjustRightInd w:val="0"/>
              <w:spacing w:line="276" w:lineRule="auto"/>
              <w:jc w:val="center"/>
              <w:rPr>
                <w:rFonts w:ascii="Times New Roman" w:hAnsi="Times New Roman" w:cs="Times New Roman"/>
                <w:color w:val="000000"/>
              </w:rPr>
            </w:pPr>
            <w:r w:rsidRPr="009B18CE">
              <w:rPr>
                <w:rFonts w:ascii="Times New Roman" w:hAnsi="Times New Roman" w:cs="Times New Roman"/>
                <w:color w:val="000000"/>
              </w:rPr>
              <w:t>2</w:t>
            </w:r>
          </w:p>
        </w:tc>
        <w:tc>
          <w:tcPr>
            <w:tcW w:w="4509" w:type="dxa"/>
            <w:vAlign w:val="center"/>
          </w:tcPr>
          <w:p w:rsidR="007D4CD4" w:rsidRPr="009B18CE" w:rsidRDefault="00EB4E56" w:rsidP="002D22D5">
            <w:pPr>
              <w:autoSpaceDE w:val="0"/>
              <w:autoSpaceDN w:val="0"/>
              <w:adjustRightInd w:val="0"/>
              <w:jc w:val="both"/>
              <w:rPr>
                <w:rFonts w:ascii="Times New Roman" w:hAnsi="Times New Roman" w:cs="Times New Roman"/>
                <w:color w:val="000000"/>
              </w:rPr>
            </w:pPr>
            <w:r w:rsidRPr="009B18CE">
              <w:rPr>
                <w:rFonts w:ascii="Times New Roman" w:hAnsi="Times New Roman" w:cs="Times New Roman"/>
                <w:color w:val="000000"/>
              </w:rPr>
              <w:t xml:space="preserve">Długość okresu gwarancji na </w:t>
            </w:r>
            <w:r w:rsidR="00AB2F8C">
              <w:rPr>
                <w:rFonts w:ascii="Times New Roman" w:hAnsi="Times New Roman" w:cs="Times New Roman"/>
              </w:rPr>
              <w:t xml:space="preserve"> lokomotywę po przeprowadzonej naprawie głównej</w:t>
            </w:r>
            <w:r w:rsidR="00AB2F8C" w:rsidRPr="009B18CE">
              <w:rPr>
                <w:rFonts w:ascii="Times New Roman" w:hAnsi="Times New Roman" w:cs="Times New Roman"/>
                <w:color w:val="000000"/>
              </w:rPr>
              <w:t xml:space="preserve"> </w:t>
            </w:r>
            <w:r w:rsidR="00466057" w:rsidRPr="00E27CFA">
              <w:rPr>
                <w:rFonts w:ascii="Times New Roman" w:hAnsi="Times New Roman" w:cs="Times New Roman"/>
              </w:rPr>
              <w:t>z uwzględnieniem</w:t>
            </w:r>
            <w:r w:rsidR="00466057">
              <w:rPr>
                <w:rFonts w:ascii="Times New Roman" w:hAnsi="Times New Roman" w:cs="Times New Roman"/>
              </w:rPr>
              <w:t xml:space="preserve"> - </w:t>
            </w:r>
            <w:r w:rsidR="00466057" w:rsidRPr="00E71153">
              <w:rPr>
                <w:rFonts w:ascii="Times New Roman" w:hAnsi="Times New Roman" w:cs="Times New Roman"/>
              </w:rPr>
              <w:t>ko</w:t>
            </w:r>
            <w:r w:rsidR="00466057">
              <w:rPr>
                <w:rFonts w:ascii="Times New Roman" w:hAnsi="Times New Roman" w:cs="Times New Roman"/>
              </w:rPr>
              <w:t>tła parowego</w:t>
            </w:r>
            <w:r w:rsidR="00466057" w:rsidRPr="00E71153">
              <w:rPr>
                <w:rFonts w:ascii="Times New Roman" w:hAnsi="Times New Roman" w:cs="Times New Roman"/>
              </w:rPr>
              <w:t xml:space="preserve"> </w:t>
            </w:r>
            <w:r w:rsidR="00466057">
              <w:rPr>
                <w:rFonts w:ascii="Times New Roman" w:hAnsi="Times New Roman" w:cs="Times New Roman"/>
              </w:rPr>
              <w:t>i prądnicy wraz z instalacją elektryczną.</w:t>
            </w:r>
            <w:r w:rsidR="00466057" w:rsidRPr="009B18CE">
              <w:rPr>
                <w:rFonts w:ascii="Times New Roman" w:hAnsi="Times New Roman" w:cs="Times New Roman"/>
                <w:color w:val="000000"/>
              </w:rPr>
              <w:t xml:space="preserve"> </w:t>
            </w:r>
            <w:r w:rsidR="00210CC9" w:rsidRPr="009B18CE">
              <w:rPr>
                <w:rFonts w:ascii="Times New Roman" w:hAnsi="Times New Roman" w:cs="Times New Roman"/>
                <w:color w:val="000000"/>
              </w:rPr>
              <w:t>(</w:t>
            </w:r>
            <w:r w:rsidR="007751EB" w:rsidRPr="009B18CE">
              <w:rPr>
                <w:rFonts w:ascii="Times New Roman" w:hAnsi="Times New Roman" w:cs="Times New Roman"/>
                <w:color w:val="000000"/>
              </w:rPr>
              <w:t>G</w:t>
            </w:r>
            <w:r w:rsidR="00210CC9" w:rsidRPr="009B18CE">
              <w:rPr>
                <w:rFonts w:ascii="Times New Roman" w:hAnsi="Times New Roman" w:cs="Times New Roman"/>
                <w:color w:val="000000"/>
              </w:rPr>
              <w:t>)</w:t>
            </w:r>
          </w:p>
        </w:tc>
        <w:tc>
          <w:tcPr>
            <w:tcW w:w="2968" w:type="dxa"/>
            <w:vAlign w:val="center"/>
          </w:tcPr>
          <w:p w:rsidR="00994BF5" w:rsidRPr="009B18CE" w:rsidRDefault="00210CC9" w:rsidP="00994BF5">
            <w:pPr>
              <w:autoSpaceDE w:val="0"/>
              <w:autoSpaceDN w:val="0"/>
              <w:adjustRightInd w:val="0"/>
              <w:spacing w:line="276" w:lineRule="auto"/>
              <w:jc w:val="center"/>
              <w:rPr>
                <w:rFonts w:ascii="Times New Roman" w:hAnsi="Times New Roman" w:cs="Times New Roman"/>
                <w:color w:val="000000"/>
              </w:rPr>
            </w:pPr>
            <w:r w:rsidRPr="009B18CE">
              <w:rPr>
                <w:rFonts w:ascii="Times New Roman" w:hAnsi="Times New Roman" w:cs="Times New Roman"/>
                <w:color w:val="000000"/>
              </w:rPr>
              <w:t>40</w:t>
            </w:r>
          </w:p>
        </w:tc>
      </w:tr>
      <w:tr w:rsidR="00786DB1" w:rsidRPr="009B18CE" w:rsidTr="00786DB1">
        <w:tc>
          <w:tcPr>
            <w:tcW w:w="5103" w:type="dxa"/>
            <w:gridSpan w:val="2"/>
          </w:tcPr>
          <w:p w:rsidR="007D4CD4" w:rsidRPr="009B18CE" w:rsidRDefault="007D4CD4" w:rsidP="00E14444">
            <w:pPr>
              <w:autoSpaceDE w:val="0"/>
              <w:autoSpaceDN w:val="0"/>
              <w:adjustRightInd w:val="0"/>
              <w:spacing w:line="276" w:lineRule="auto"/>
              <w:jc w:val="right"/>
              <w:rPr>
                <w:rFonts w:ascii="Times New Roman" w:hAnsi="Times New Roman" w:cs="Times New Roman"/>
                <w:color w:val="000000"/>
              </w:rPr>
            </w:pPr>
            <w:r w:rsidRPr="009B18CE">
              <w:rPr>
                <w:rFonts w:ascii="Times New Roman" w:hAnsi="Times New Roman" w:cs="Times New Roman"/>
                <w:color w:val="000000"/>
              </w:rPr>
              <w:t>Razem:</w:t>
            </w:r>
          </w:p>
        </w:tc>
        <w:tc>
          <w:tcPr>
            <w:tcW w:w="2968" w:type="dxa"/>
          </w:tcPr>
          <w:p w:rsidR="007D4CD4" w:rsidRPr="009B18CE" w:rsidRDefault="007D4CD4" w:rsidP="00210CC9">
            <w:pPr>
              <w:autoSpaceDE w:val="0"/>
              <w:autoSpaceDN w:val="0"/>
              <w:adjustRightInd w:val="0"/>
              <w:spacing w:line="276" w:lineRule="auto"/>
              <w:jc w:val="center"/>
              <w:rPr>
                <w:rFonts w:ascii="Times New Roman" w:hAnsi="Times New Roman" w:cs="Times New Roman"/>
                <w:color w:val="000000"/>
              </w:rPr>
            </w:pPr>
            <w:r w:rsidRPr="009B18CE">
              <w:rPr>
                <w:rFonts w:ascii="Times New Roman" w:hAnsi="Times New Roman" w:cs="Times New Roman"/>
                <w:color w:val="000000"/>
              </w:rPr>
              <w:t>100</w:t>
            </w:r>
          </w:p>
        </w:tc>
      </w:tr>
    </w:tbl>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0"/>
          <w:numId w:val="20"/>
        </w:numPr>
        <w:tabs>
          <w:tab w:val="left" w:pos="993"/>
        </w:tabs>
        <w:autoSpaceDE w:val="0"/>
        <w:autoSpaceDN w:val="0"/>
        <w:adjustRightInd w:val="0"/>
        <w:spacing w:after="0"/>
        <w:jc w:val="both"/>
        <w:rPr>
          <w:rFonts w:ascii="Times New Roman" w:hAnsi="Times New Roman" w:cs="Times New Roman"/>
          <w:bCs/>
          <w:vanish/>
          <w:color w:val="000000"/>
        </w:rPr>
      </w:pPr>
    </w:p>
    <w:p w:rsidR="00210CC9" w:rsidRPr="009B18CE" w:rsidRDefault="00210CC9" w:rsidP="00595691">
      <w:pPr>
        <w:pStyle w:val="Akapitzlist"/>
        <w:numPr>
          <w:ilvl w:val="1"/>
          <w:numId w:val="20"/>
        </w:numPr>
        <w:tabs>
          <w:tab w:val="left" w:pos="993"/>
        </w:tabs>
        <w:autoSpaceDE w:val="0"/>
        <w:autoSpaceDN w:val="0"/>
        <w:adjustRightInd w:val="0"/>
        <w:spacing w:after="0"/>
        <w:jc w:val="both"/>
        <w:rPr>
          <w:rFonts w:ascii="Times New Roman" w:hAnsi="Times New Roman" w:cs="Times New Roman"/>
          <w:bCs/>
          <w:vanish/>
          <w:color w:val="000000"/>
        </w:rPr>
      </w:pPr>
    </w:p>
    <w:p w:rsidR="000E1900" w:rsidRPr="009B18CE" w:rsidRDefault="000E1900" w:rsidP="000E1900">
      <w:pPr>
        <w:pStyle w:val="Akapitzlist"/>
        <w:tabs>
          <w:tab w:val="left" w:pos="993"/>
        </w:tabs>
        <w:autoSpaceDE w:val="0"/>
        <w:autoSpaceDN w:val="0"/>
        <w:adjustRightInd w:val="0"/>
        <w:spacing w:after="0"/>
        <w:ind w:left="792"/>
        <w:jc w:val="both"/>
        <w:rPr>
          <w:rFonts w:ascii="Times New Roman" w:hAnsi="Times New Roman" w:cs="Times New Roman"/>
          <w:bCs/>
          <w:color w:val="000000"/>
        </w:rPr>
      </w:pPr>
    </w:p>
    <w:p w:rsidR="00210CC9" w:rsidRPr="009B18CE" w:rsidRDefault="007751EB" w:rsidP="00595691">
      <w:pPr>
        <w:pStyle w:val="Akapitzlist"/>
        <w:numPr>
          <w:ilvl w:val="1"/>
          <w:numId w:val="20"/>
        </w:numPr>
        <w:tabs>
          <w:tab w:val="left" w:pos="993"/>
        </w:tabs>
        <w:autoSpaceDE w:val="0"/>
        <w:autoSpaceDN w:val="0"/>
        <w:adjustRightInd w:val="0"/>
        <w:spacing w:after="0"/>
        <w:jc w:val="both"/>
        <w:rPr>
          <w:rFonts w:ascii="Times New Roman" w:hAnsi="Times New Roman" w:cs="Times New Roman"/>
          <w:bCs/>
          <w:color w:val="000000"/>
        </w:rPr>
      </w:pPr>
      <w:r w:rsidRPr="009B18CE">
        <w:rPr>
          <w:rFonts w:ascii="Times New Roman" w:hAnsi="Times New Roman" w:cs="Times New Roman"/>
          <w:bCs/>
          <w:color w:val="000000"/>
        </w:rPr>
        <w:t xml:space="preserve">Kryterium </w:t>
      </w:r>
      <w:r w:rsidRPr="009B18CE">
        <w:rPr>
          <w:rFonts w:ascii="Times New Roman" w:hAnsi="Times New Roman" w:cs="Times New Roman"/>
          <w:b/>
          <w:bCs/>
          <w:color w:val="000000"/>
        </w:rPr>
        <w:t>„Cena  (C)”</w:t>
      </w:r>
      <w:r w:rsidRPr="009B18CE">
        <w:rPr>
          <w:rFonts w:ascii="Times New Roman" w:hAnsi="Times New Roman" w:cs="Times New Roman"/>
          <w:bCs/>
          <w:color w:val="000000"/>
        </w:rPr>
        <w:t>.</w:t>
      </w:r>
    </w:p>
    <w:p w:rsidR="00210CC9" w:rsidRPr="009B18CE" w:rsidRDefault="00210CC9" w:rsidP="007751EB">
      <w:pPr>
        <w:autoSpaceDE w:val="0"/>
        <w:autoSpaceDN w:val="0"/>
        <w:adjustRightInd w:val="0"/>
        <w:spacing w:after="0"/>
        <w:ind w:left="993"/>
        <w:jc w:val="both"/>
        <w:rPr>
          <w:rFonts w:ascii="Times New Roman" w:hAnsi="Times New Roman" w:cs="Times New Roman"/>
          <w:color w:val="000000"/>
        </w:rPr>
      </w:pPr>
      <w:r w:rsidRPr="009B18CE">
        <w:rPr>
          <w:rFonts w:ascii="Times New Roman" w:hAnsi="Times New Roman" w:cs="Times New Roman"/>
          <w:color w:val="000000"/>
        </w:rPr>
        <w:t>Maksymalna i</w:t>
      </w:r>
      <w:r w:rsidR="007751EB" w:rsidRPr="009B18CE">
        <w:rPr>
          <w:rFonts w:ascii="Times New Roman" w:hAnsi="Times New Roman" w:cs="Times New Roman"/>
          <w:color w:val="000000"/>
        </w:rPr>
        <w:t>lość punktów według kryterium „C</w:t>
      </w:r>
      <w:r w:rsidRPr="009B18CE">
        <w:rPr>
          <w:rFonts w:ascii="Times New Roman" w:hAnsi="Times New Roman" w:cs="Times New Roman"/>
          <w:color w:val="000000"/>
        </w:rPr>
        <w:t>ena” to 60 punktów. Przyznane punkty zostaną zaokrąglone do dwóch miejsc po przecinku.</w:t>
      </w:r>
    </w:p>
    <w:p w:rsidR="00210CC9" w:rsidRPr="009B18CE" w:rsidRDefault="00210CC9" w:rsidP="007751EB">
      <w:pPr>
        <w:autoSpaceDE w:val="0"/>
        <w:autoSpaceDN w:val="0"/>
        <w:adjustRightInd w:val="0"/>
        <w:spacing w:after="0"/>
        <w:ind w:left="993"/>
        <w:jc w:val="both"/>
        <w:rPr>
          <w:rFonts w:ascii="Times New Roman" w:hAnsi="Times New Roman" w:cs="Times New Roman"/>
          <w:color w:val="000000"/>
        </w:rPr>
      </w:pPr>
      <w:r w:rsidRPr="009B18CE">
        <w:rPr>
          <w:rFonts w:ascii="Times New Roman" w:hAnsi="Times New Roman" w:cs="Times New Roman"/>
          <w:color w:val="000000"/>
        </w:rPr>
        <w:t>Liczba p</w:t>
      </w:r>
      <w:r w:rsidR="007751EB" w:rsidRPr="009B18CE">
        <w:rPr>
          <w:rFonts w:ascii="Times New Roman" w:hAnsi="Times New Roman" w:cs="Times New Roman"/>
          <w:color w:val="000000"/>
        </w:rPr>
        <w:t>unktów w ramach kryterium „C</w:t>
      </w:r>
      <w:r w:rsidRPr="009B18CE">
        <w:rPr>
          <w:rFonts w:ascii="Times New Roman" w:hAnsi="Times New Roman" w:cs="Times New Roman"/>
          <w:color w:val="000000"/>
        </w:rPr>
        <w:t xml:space="preserve">ena - </w:t>
      </w:r>
      <w:r w:rsidR="007751EB" w:rsidRPr="009B18CE">
        <w:rPr>
          <w:rFonts w:ascii="Times New Roman" w:hAnsi="Times New Roman" w:cs="Times New Roman"/>
          <w:color w:val="000000"/>
        </w:rPr>
        <w:t>(</w:t>
      </w:r>
      <w:r w:rsidRPr="009B18CE">
        <w:rPr>
          <w:rFonts w:ascii="Times New Roman" w:hAnsi="Times New Roman" w:cs="Times New Roman"/>
          <w:color w:val="000000"/>
        </w:rPr>
        <w:t>C</w:t>
      </w:r>
      <w:r w:rsidR="007751EB" w:rsidRPr="009B18CE">
        <w:rPr>
          <w:rFonts w:ascii="Times New Roman" w:hAnsi="Times New Roman" w:cs="Times New Roman"/>
          <w:color w:val="000000"/>
        </w:rPr>
        <w:t>)</w:t>
      </w:r>
      <w:r w:rsidRPr="009B18CE">
        <w:rPr>
          <w:rFonts w:ascii="Times New Roman" w:hAnsi="Times New Roman" w:cs="Times New Roman"/>
          <w:color w:val="000000"/>
        </w:rPr>
        <w:t>” zostanie oblic</w:t>
      </w:r>
      <w:r w:rsidR="00067619">
        <w:rPr>
          <w:rFonts w:ascii="Times New Roman" w:hAnsi="Times New Roman" w:cs="Times New Roman"/>
          <w:color w:val="000000"/>
        </w:rPr>
        <w:t>zona według następującego wzoru,  1% odpowiada 1 punktowi:</w:t>
      </w:r>
    </w:p>
    <w:p w:rsidR="00E26A6F" w:rsidRPr="009B18CE" w:rsidRDefault="00E26A6F" w:rsidP="007751EB">
      <w:pPr>
        <w:autoSpaceDE w:val="0"/>
        <w:autoSpaceDN w:val="0"/>
        <w:adjustRightInd w:val="0"/>
        <w:spacing w:after="0"/>
        <w:ind w:left="993"/>
        <w:jc w:val="both"/>
        <w:rPr>
          <w:rFonts w:ascii="Times New Roman" w:hAnsi="Times New Roman" w:cs="Times New Roman"/>
          <w:color w:val="00000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2552"/>
      </w:tblGrid>
      <w:tr w:rsidR="007751EB" w:rsidRPr="009B18CE" w:rsidTr="007751EB">
        <w:trPr>
          <w:jc w:val="center"/>
        </w:trPr>
        <w:tc>
          <w:tcPr>
            <w:tcW w:w="585" w:type="dxa"/>
          </w:tcPr>
          <w:p w:rsidR="007751EB" w:rsidRPr="009B18CE" w:rsidRDefault="007751EB" w:rsidP="007751EB">
            <w:pPr>
              <w:autoSpaceDE w:val="0"/>
              <w:autoSpaceDN w:val="0"/>
              <w:adjustRightInd w:val="0"/>
              <w:jc w:val="center"/>
              <w:rPr>
                <w:rFonts w:ascii="Times New Roman" w:hAnsi="Times New Roman" w:cs="Times New Roman"/>
                <w:i/>
                <w:color w:val="000000"/>
              </w:rPr>
            </w:pPr>
          </w:p>
        </w:tc>
        <w:tc>
          <w:tcPr>
            <w:tcW w:w="2552" w:type="dxa"/>
          </w:tcPr>
          <w:p w:rsidR="007751EB" w:rsidRPr="009B18CE" w:rsidRDefault="007751EB" w:rsidP="007751EB">
            <w:pPr>
              <w:autoSpaceDE w:val="0"/>
              <w:autoSpaceDN w:val="0"/>
              <w:adjustRightInd w:val="0"/>
              <w:jc w:val="center"/>
              <w:rPr>
                <w:rFonts w:ascii="Times New Roman" w:hAnsi="Times New Roman" w:cs="Times New Roman"/>
                <w:i/>
                <w:color w:val="000000"/>
              </w:rPr>
            </w:pPr>
            <w:r w:rsidRPr="009B18CE">
              <w:rPr>
                <w:rFonts w:ascii="Times New Roman" w:hAnsi="Times New Roman" w:cs="Times New Roman"/>
                <w:i/>
                <w:color w:val="000000"/>
              </w:rPr>
              <w:t>C</w:t>
            </w:r>
            <w:r w:rsidR="008939BA" w:rsidRPr="009B18CE">
              <w:rPr>
                <w:rFonts w:ascii="Times New Roman" w:hAnsi="Times New Roman" w:cs="Times New Roman"/>
                <w:i/>
                <w:color w:val="000000"/>
              </w:rPr>
              <w:t xml:space="preserve"> </w:t>
            </w:r>
            <w:r w:rsidRPr="009B18CE">
              <w:rPr>
                <w:rFonts w:ascii="Times New Roman" w:hAnsi="Times New Roman" w:cs="Times New Roman"/>
                <w:i/>
                <w:color w:val="000000"/>
                <w:vertAlign w:val="subscript"/>
              </w:rPr>
              <w:t>min</w:t>
            </w:r>
          </w:p>
        </w:tc>
      </w:tr>
      <w:tr w:rsidR="007751EB" w:rsidRPr="009B18CE" w:rsidTr="007751EB">
        <w:trPr>
          <w:jc w:val="center"/>
        </w:trPr>
        <w:tc>
          <w:tcPr>
            <w:tcW w:w="585" w:type="dxa"/>
          </w:tcPr>
          <w:p w:rsidR="007751EB" w:rsidRPr="009B18CE" w:rsidRDefault="007751EB" w:rsidP="007751EB">
            <w:pPr>
              <w:autoSpaceDE w:val="0"/>
              <w:autoSpaceDN w:val="0"/>
              <w:adjustRightInd w:val="0"/>
              <w:jc w:val="center"/>
              <w:rPr>
                <w:rFonts w:ascii="Times New Roman" w:hAnsi="Times New Roman" w:cs="Times New Roman"/>
                <w:i/>
                <w:color w:val="000000"/>
              </w:rPr>
            </w:pPr>
            <w:r w:rsidRPr="009B18CE">
              <w:rPr>
                <w:rFonts w:ascii="Times New Roman" w:hAnsi="Times New Roman" w:cs="Times New Roman"/>
                <w:i/>
                <w:color w:val="000000"/>
              </w:rPr>
              <w:t>C =</w:t>
            </w:r>
          </w:p>
        </w:tc>
        <w:tc>
          <w:tcPr>
            <w:tcW w:w="2552" w:type="dxa"/>
          </w:tcPr>
          <w:p w:rsidR="007751EB" w:rsidRPr="009B18CE" w:rsidRDefault="007751EB" w:rsidP="007751EB">
            <w:pPr>
              <w:autoSpaceDE w:val="0"/>
              <w:autoSpaceDN w:val="0"/>
              <w:adjustRightInd w:val="0"/>
              <w:jc w:val="center"/>
              <w:rPr>
                <w:rFonts w:ascii="Times New Roman" w:hAnsi="Times New Roman" w:cs="Times New Roman"/>
                <w:i/>
                <w:color w:val="000000"/>
              </w:rPr>
            </w:pPr>
            <w:r w:rsidRPr="009B18CE">
              <w:rPr>
                <w:rFonts w:ascii="Times New Roman" w:hAnsi="Times New Roman" w:cs="Times New Roman"/>
                <w:i/>
                <w:color w:val="000000"/>
              </w:rPr>
              <w:t>-------------------  x 60 pkt</w:t>
            </w:r>
          </w:p>
        </w:tc>
      </w:tr>
      <w:tr w:rsidR="007751EB" w:rsidRPr="009B18CE" w:rsidTr="007751EB">
        <w:trPr>
          <w:jc w:val="center"/>
        </w:trPr>
        <w:tc>
          <w:tcPr>
            <w:tcW w:w="585" w:type="dxa"/>
          </w:tcPr>
          <w:p w:rsidR="007751EB" w:rsidRPr="009B18CE" w:rsidRDefault="007751EB" w:rsidP="007751EB">
            <w:pPr>
              <w:autoSpaceDE w:val="0"/>
              <w:autoSpaceDN w:val="0"/>
              <w:adjustRightInd w:val="0"/>
              <w:jc w:val="center"/>
              <w:rPr>
                <w:rFonts w:ascii="Times New Roman" w:hAnsi="Times New Roman" w:cs="Times New Roman"/>
                <w:i/>
                <w:color w:val="000000"/>
              </w:rPr>
            </w:pPr>
          </w:p>
        </w:tc>
        <w:tc>
          <w:tcPr>
            <w:tcW w:w="2552" w:type="dxa"/>
          </w:tcPr>
          <w:p w:rsidR="007751EB" w:rsidRPr="009B18CE" w:rsidRDefault="007751EB" w:rsidP="007751EB">
            <w:pPr>
              <w:autoSpaceDE w:val="0"/>
              <w:autoSpaceDN w:val="0"/>
              <w:adjustRightInd w:val="0"/>
              <w:jc w:val="center"/>
              <w:rPr>
                <w:rFonts w:ascii="Times New Roman" w:hAnsi="Times New Roman" w:cs="Times New Roman"/>
                <w:i/>
                <w:color w:val="000000"/>
              </w:rPr>
            </w:pPr>
            <w:r w:rsidRPr="009B18CE">
              <w:rPr>
                <w:rFonts w:ascii="Times New Roman" w:hAnsi="Times New Roman" w:cs="Times New Roman"/>
                <w:i/>
                <w:color w:val="000000"/>
              </w:rPr>
              <w:t>C</w:t>
            </w:r>
            <w:r w:rsidRPr="009B18CE">
              <w:rPr>
                <w:rFonts w:ascii="Times New Roman" w:hAnsi="Times New Roman" w:cs="Times New Roman"/>
                <w:i/>
                <w:color w:val="000000"/>
                <w:vertAlign w:val="subscript"/>
              </w:rPr>
              <w:t>o</w:t>
            </w:r>
          </w:p>
        </w:tc>
      </w:tr>
    </w:tbl>
    <w:p w:rsidR="007751EB" w:rsidRPr="009B18CE" w:rsidRDefault="007751EB" w:rsidP="007751EB">
      <w:pPr>
        <w:tabs>
          <w:tab w:val="left" w:pos="993"/>
        </w:tabs>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ab/>
        <w:t xml:space="preserve">gdzie: </w:t>
      </w:r>
    </w:p>
    <w:p w:rsidR="007751EB" w:rsidRPr="009B18CE" w:rsidRDefault="007751EB" w:rsidP="007751EB">
      <w:pPr>
        <w:tabs>
          <w:tab w:val="left" w:pos="993"/>
        </w:tabs>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ab/>
        <w:t>C</w:t>
      </w:r>
      <w:r w:rsidR="008939BA" w:rsidRPr="009B18CE">
        <w:rPr>
          <w:rFonts w:ascii="Times New Roman" w:hAnsi="Times New Roman" w:cs="Times New Roman"/>
          <w:color w:val="000000"/>
        </w:rPr>
        <w:t xml:space="preserve"> </w:t>
      </w:r>
      <w:r w:rsidRPr="009B18CE">
        <w:rPr>
          <w:rFonts w:ascii="Times New Roman" w:hAnsi="Times New Roman" w:cs="Times New Roman"/>
          <w:color w:val="000000"/>
          <w:vertAlign w:val="subscript"/>
        </w:rPr>
        <w:t>min</w:t>
      </w:r>
      <w:r w:rsidRPr="009B18CE">
        <w:rPr>
          <w:rFonts w:ascii="Times New Roman" w:hAnsi="Times New Roman" w:cs="Times New Roman"/>
          <w:color w:val="000000"/>
        </w:rPr>
        <w:t xml:space="preserve"> – cena brutto oferty najtańszej,</w:t>
      </w:r>
    </w:p>
    <w:p w:rsidR="007751EB" w:rsidRPr="009B18CE" w:rsidRDefault="007751EB" w:rsidP="007751EB">
      <w:pPr>
        <w:tabs>
          <w:tab w:val="left" w:pos="993"/>
        </w:tabs>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ab/>
        <w:t>C</w:t>
      </w:r>
      <w:r w:rsidRPr="009B18CE">
        <w:rPr>
          <w:rFonts w:ascii="Times New Roman" w:hAnsi="Times New Roman" w:cs="Times New Roman"/>
          <w:color w:val="000000"/>
          <w:vertAlign w:val="subscript"/>
        </w:rPr>
        <w:t>o</w:t>
      </w:r>
      <w:r w:rsidRPr="009B18CE">
        <w:rPr>
          <w:rFonts w:ascii="Times New Roman" w:hAnsi="Times New Roman" w:cs="Times New Roman"/>
          <w:color w:val="000000"/>
        </w:rPr>
        <w:t xml:space="preserve"> – cena brutto oferty ocenianej</w:t>
      </w:r>
      <w:r w:rsidR="00026529" w:rsidRPr="009B18CE">
        <w:rPr>
          <w:rFonts w:ascii="Times New Roman" w:hAnsi="Times New Roman" w:cs="Times New Roman"/>
          <w:color w:val="000000"/>
        </w:rPr>
        <w:t>.</w:t>
      </w:r>
    </w:p>
    <w:p w:rsidR="00026529" w:rsidRPr="009B18CE" w:rsidRDefault="00026529" w:rsidP="007751EB">
      <w:pPr>
        <w:tabs>
          <w:tab w:val="left" w:pos="993"/>
        </w:tabs>
        <w:autoSpaceDE w:val="0"/>
        <w:autoSpaceDN w:val="0"/>
        <w:adjustRightInd w:val="0"/>
        <w:spacing w:after="0"/>
        <w:jc w:val="both"/>
        <w:rPr>
          <w:rFonts w:ascii="Times New Roman" w:hAnsi="Times New Roman" w:cs="Times New Roman"/>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0"/>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1"/>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1"/>
          <w:numId w:val="21"/>
        </w:numPr>
        <w:tabs>
          <w:tab w:val="left" w:pos="993"/>
        </w:tabs>
        <w:autoSpaceDE w:val="0"/>
        <w:autoSpaceDN w:val="0"/>
        <w:adjustRightInd w:val="0"/>
        <w:spacing w:after="0"/>
        <w:jc w:val="both"/>
        <w:rPr>
          <w:rFonts w:ascii="Times New Roman" w:hAnsi="Times New Roman" w:cs="Times New Roman"/>
          <w:bCs/>
          <w:vanish/>
          <w:color w:val="000000"/>
        </w:rPr>
      </w:pPr>
    </w:p>
    <w:p w:rsidR="007751EB" w:rsidRPr="009B18CE" w:rsidRDefault="007751EB" w:rsidP="00595691">
      <w:pPr>
        <w:pStyle w:val="Akapitzlist"/>
        <w:numPr>
          <w:ilvl w:val="1"/>
          <w:numId w:val="21"/>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Kryterium </w:t>
      </w:r>
      <w:r w:rsidRPr="00466057">
        <w:rPr>
          <w:rFonts w:ascii="Times New Roman" w:hAnsi="Times New Roman" w:cs="Times New Roman"/>
          <w:b/>
          <w:bCs/>
          <w:color w:val="000000"/>
        </w:rPr>
        <w:t>„</w:t>
      </w:r>
      <w:r w:rsidR="001A3C62" w:rsidRPr="00466057">
        <w:rPr>
          <w:rFonts w:ascii="Times New Roman" w:hAnsi="Times New Roman" w:cs="Times New Roman"/>
          <w:b/>
          <w:bCs/>
          <w:color w:val="000000"/>
        </w:rPr>
        <w:t xml:space="preserve">Długość okresu gwarancji na </w:t>
      </w:r>
      <w:r w:rsidR="00AB2F8C" w:rsidRPr="00466057">
        <w:rPr>
          <w:rFonts w:ascii="Times New Roman" w:hAnsi="Times New Roman" w:cs="Times New Roman"/>
          <w:b/>
        </w:rPr>
        <w:t>lokomotywę po przeprowadzonej naprawie głównej</w:t>
      </w:r>
      <w:r w:rsidR="001A3C62" w:rsidRPr="00466057">
        <w:rPr>
          <w:rFonts w:ascii="Times New Roman" w:hAnsi="Times New Roman" w:cs="Times New Roman"/>
          <w:b/>
          <w:bCs/>
          <w:color w:val="000000"/>
        </w:rPr>
        <w:t xml:space="preserve"> </w:t>
      </w:r>
      <w:r w:rsidR="00466057" w:rsidRPr="00466057">
        <w:rPr>
          <w:rFonts w:ascii="Times New Roman" w:hAnsi="Times New Roman" w:cs="Times New Roman"/>
          <w:b/>
        </w:rPr>
        <w:t xml:space="preserve">z uwzględnieniem - kotła </w:t>
      </w:r>
      <w:r w:rsidR="002D22D5">
        <w:rPr>
          <w:rFonts w:ascii="Times New Roman" w:hAnsi="Times New Roman" w:cs="Times New Roman"/>
          <w:b/>
        </w:rPr>
        <w:t xml:space="preserve">parowego </w:t>
      </w:r>
      <w:r w:rsidR="00466057" w:rsidRPr="00466057">
        <w:rPr>
          <w:rFonts w:ascii="Times New Roman" w:hAnsi="Times New Roman" w:cs="Times New Roman"/>
          <w:b/>
        </w:rPr>
        <w:t xml:space="preserve"> i prądnicy wraz z instalacją elektryczną</w:t>
      </w:r>
      <w:r w:rsidR="00466057">
        <w:rPr>
          <w:rFonts w:ascii="Times New Roman" w:hAnsi="Times New Roman" w:cs="Times New Roman"/>
        </w:rPr>
        <w:t>.</w:t>
      </w:r>
      <w:r w:rsidRPr="009B18CE">
        <w:rPr>
          <w:rFonts w:ascii="Times New Roman" w:hAnsi="Times New Roman" w:cs="Times New Roman"/>
          <w:b/>
          <w:bCs/>
          <w:color w:val="000000"/>
        </w:rPr>
        <w:t xml:space="preserve">- </w:t>
      </w:r>
      <w:r w:rsidR="001A3C62" w:rsidRPr="009B18CE">
        <w:rPr>
          <w:rFonts w:ascii="Times New Roman" w:hAnsi="Times New Roman" w:cs="Times New Roman"/>
          <w:b/>
          <w:bCs/>
          <w:color w:val="000000"/>
        </w:rPr>
        <w:t>G</w:t>
      </w:r>
      <w:r w:rsidRPr="009B18CE">
        <w:rPr>
          <w:rFonts w:ascii="Times New Roman" w:hAnsi="Times New Roman" w:cs="Times New Roman"/>
          <w:b/>
          <w:bCs/>
          <w:color w:val="000000"/>
        </w:rPr>
        <w:t>”</w:t>
      </w:r>
      <w:r w:rsidR="008939BA" w:rsidRPr="009B18CE">
        <w:rPr>
          <w:rFonts w:ascii="Times New Roman" w:hAnsi="Times New Roman" w:cs="Times New Roman"/>
          <w:bCs/>
          <w:color w:val="000000"/>
        </w:rPr>
        <w:t xml:space="preserve"> </w:t>
      </w:r>
      <w:r w:rsidR="00067619">
        <w:rPr>
          <w:rFonts w:ascii="Times New Roman" w:hAnsi="Times New Roman" w:cs="Times New Roman"/>
          <w:bCs/>
          <w:color w:val="000000"/>
        </w:rPr>
        <w:t xml:space="preserve">liczona w okresach miesięcznych, </w:t>
      </w:r>
      <w:r w:rsidR="00067619">
        <w:rPr>
          <w:rFonts w:ascii="Times New Roman" w:hAnsi="Times New Roman" w:cs="Times New Roman"/>
          <w:color w:val="000000"/>
        </w:rPr>
        <w:t>1% odpowiada 1 punktowi:</w:t>
      </w:r>
    </w:p>
    <w:p w:rsidR="00026529" w:rsidRPr="009B18CE" w:rsidRDefault="00026529" w:rsidP="001D66D5">
      <w:pPr>
        <w:pStyle w:val="Akapitzlist"/>
        <w:tabs>
          <w:tab w:val="left" w:pos="993"/>
        </w:tabs>
        <w:autoSpaceDE w:val="0"/>
        <w:autoSpaceDN w:val="0"/>
        <w:adjustRightInd w:val="0"/>
        <w:spacing w:after="0" w:line="240" w:lineRule="auto"/>
        <w:ind w:left="993"/>
        <w:jc w:val="both"/>
        <w:rPr>
          <w:rFonts w:ascii="Times New Roman" w:hAnsi="Times New Roman" w:cs="Times New Roman"/>
          <w:bCs/>
          <w:color w:val="000000"/>
        </w:rPr>
      </w:pPr>
    </w:p>
    <w:p w:rsidR="00EC5F40" w:rsidRPr="009B18CE" w:rsidRDefault="00EC5F40" w:rsidP="00413EEF">
      <w:pPr>
        <w:tabs>
          <w:tab w:val="left" w:pos="360"/>
        </w:tabs>
        <w:spacing w:line="240" w:lineRule="auto"/>
        <w:ind w:left="993"/>
        <w:contextualSpacing/>
        <w:jc w:val="both"/>
        <w:rPr>
          <w:rFonts w:ascii="Times New Roman" w:hAnsi="Times New Roman" w:cs="Times New Roman"/>
          <w:color w:val="000000"/>
        </w:rPr>
      </w:pPr>
      <w:r w:rsidRPr="009B18CE">
        <w:rPr>
          <w:rFonts w:ascii="Times New Roman" w:eastAsia="Calibri" w:hAnsi="Times New Roman" w:cs="Times New Roman"/>
          <w:color w:val="000000"/>
        </w:rPr>
        <w:t xml:space="preserve">W przypadku zaoferowania minimalnej długości okresu gwarancji tj. </w:t>
      </w:r>
      <w:r w:rsidR="00AB2F8C">
        <w:rPr>
          <w:rFonts w:ascii="Times New Roman" w:eastAsia="Calibri" w:hAnsi="Times New Roman" w:cs="Times New Roman"/>
          <w:color w:val="000000"/>
        </w:rPr>
        <w:t>24</w:t>
      </w:r>
      <w:r w:rsidRPr="009B18CE">
        <w:rPr>
          <w:rFonts w:ascii="Times New Roman" w:eastAsia="Calibri" w:hAnsi="Times New Roman" w:cs="Times New Roman"/>
          <w:color w:val="000000"/>
        </w:rPr>
        <w:t xml:space="preserve"> miesięcy, Wykonawca otrzyma zero (0) punktów.</w:t>
      </w:r>
      <w:r w:rsidRPr="009B18CE">
        <w:rPr>
          <w:rFonts w:ascii="Times New Roman" w:hAnsi="Times New Roman" w:cs="Times New Roman"/>
          <w:color w:val="000000"/>
        </w:rPr>
        <w:t xml:space="preserve"> </w:t>
      </w:r>
    </w:p>
    <w:p w:rsidR="00EC5F40" w:rsidRPr="009B18CE" w:rsidRDefault="00EC5F40" w:rsidP="00413EEF">
      <w:pPr>
        <w:tabs>
          <w:tab w:val="left" w:pos="360"/>
        </w:tabs>
        <w:spacing w:line="240" w:lineRule="auto"/>
        <w:ind w:left="993"/>
        <w:contextualSpacing/>
        <w:jc w:val="both"/>
        <w:rPr>
          <w:rFonts w:ascii="Times New Roman" w:hAnsi="Times New Roman" w:cs="Times New Roman"/>
          <w:color w:val="000000"/>
        </w:rPr>
      </w:pPr>
      <w:r w:rsidRPr="009B18CE">
        <w:rPr>
          <w:rFonts w:ascii="Times New Roman" w:eastAsia="Calibri" w:hAnsi="Times New Roman" w:cs="Times New Roman"/>
          <w:color w:val="000000"/>
        </w:rPr>
        <w:t xml:space="preserve">W przypadku zaoferowania </w:t>
      </w:r>
      <w:r w:rsidRPr="009B18CE">
        <w:rPr>
          <w:rFonts w:ascii="Times New Roman" w:hAnsi="Times New Roman" w:cs="Times New Roman"/>
          <w:color w:val="000000"/>
        </w:rPr>
        <w:t>maksymalnej długości okresu gwarancji tj. 60</w:t>
      </w:r>
      <w:r w:rsidRPr="009B18CE">
        <w:rPr>
          <w:rFonts w:ascii="Times New Roman" w:eastAsia="Calibri" w:hAnsi="Times New Roman" w:cs="Times New Roman"/>
          <w:color w:val="000000"/>
        </w:rPr>
        <w:t xml:space="preserve"> miesięcy, Wykonawca otrzyma </w:t>
      </w:r>
      <w:r w:rsidRPr="009B18CE">
        <w:rPr>
          <w:rFonts w:ascii="Times New Roman" w:hAnsi="Times New Roman" w:cs="Times New Roman"/>
          <w:color w:val="000000"/>
        </w:rPr>
        <w:t>czterdzieści (40</w:t>
      </w:r>
      <w:r w:rsidRPr="009B18CE">
        <w:rPr>
          <w:rFonts w:ascii="Times New Roman" w:eastAsia="Calibri" w:hAnsi="Times New Roman" w:cs="Times New Roman"/>
          <w:color w:val="000000"/>
        </w:rPr>
        <w:t>) punktów.</w:t>
      </w:r>
      <w:r w:rsidRPr="009B18CE">
        <w:rPr>
          <w:rFonts w:ascii="Times New Roman" w:hAnsi="Times New Roman" w:cs="Times New Roman"/>
          <w:color w:val="000000"/>
        </w:rPr>
        <w:t xml:space="preserve"> </w:t>
      </w:r>
    </w:p>
    <w:p w:rsidR="001D66D5" w:rsidRPr="009B18CE" w:rsidRDefault="00EC5F40" w:rsidP="00413EEF">
      <w:pPr>
        <w:tabs>
          <w:tab w:val="left" w:pos="360"/>
        </w:tabs>
        <w:spacing w:line="240" w:lineRule="auto"/>
        <w:ind w:left="993"/>
        <w:contextualSpacing/>
        <w:jc w:val="both"/>
        <w:rPr>
          <w:rFonts w:ascii="Times New Roman" w:hAnsi="Times New Roman" w:cs="Times New Roman"/>
          <w:color w:val="000000"/>
        </w:rPr>
      </w:pPr>
      <w:r w:rsidRPr="009B18CE">
        <w:rPr>
          <w:rFonts w:ascii="Times New Roman" w:hAnsi="Times New Roman" w:cs="Times New Roman"/>
          <w:color w:val="000000"/>
        </w:rPr>
        <w:t xml:space="preserve">W przypadku zaoferowania gwarancji pomiędzy </w:t>
      </w:r>
      <w:r w:rsidR="00AB2F8C">
        <w:rPr>
          <w:rFonts w:ascii="Times New Roman" w:hAnsi="Times New Roman" w:cs="Times New Roman"/>
          <w:color w:val="000000"/>
        </w:rPr>
        <w:t>24</w:t>
      </w:r>
      <w:r w:rsidRPr="009B18CE">
        <w:rPr>
          <w:rFonts w:ascii="Times New Roman" w:hAnsi="Times New Roman" w:cs="Times New Roman"/>
          <w:color w:val="000000"/>
        </w:rPr>
        <w:t xml:space="preserve"> a 60 miesięcy wykonawca otrzyma pkt wg wzoru:</w:t>
      </w:r>
    </w:p>
    <w:p w:rsidR="00EC5F40" w:rsidRPr="009B18CE" w:rsidRDefault="00EC5F40" w:rsidP="001D66D5">
      <w:pPr>
        <w:tabs>
          <w:tab w:val="left" w:pos="360"/>
        </w:tabs>
        <w:spacing w:line="240" w:lineRule="auto"/>
        <w:ind w:firstLine="993"/>
        <w:contextualSpacing/>
        <w:jc w:val="center"/>
        <w:rPr>
          <w:rFonts w:ascii="Times New Roman" w:eastAsia="Calibri" w:hAnsi="Times New Roman" w:cs="Times New Roman"/>
          <w:b/>
          <w:bCs/>
          <w:lang w:val="de-DE"/>
        </w:rPr>
      </w:pPr>
    </w:p>
    <w:tbl>
      <w:tblPr>
        <w:tblW w:w="0" w:type="auto"/>
        <w:jc w:val="center"/>
        <w:tblLook w:val="04A0" w:firstRow="1" w:lastRow="0" w:firstColumn="1" w:lastColumn="0" w:noHBand="0" w:noVBand="1"/>
      </w:tblPr>
      <w:tblGrid>
        <w:gridCol w:w="585"/>
        <w:gridCol w:w="2970"/>
      </w:tblGrid>
      <w:tr w:rsidR="001D66D5" w:rsidRPr="009B18CE" w:rsidTr="00B634C1">
        <w:trPr>
          <w:jc w:val="center"/>
        </w:trPr>
        <w:tc>
          <w:tcPr>
            <w:tcW w:w="585"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p>
        </w:tc>
        <w:tc>
          <w:tcPr>
            <w:tcW w:w="2970"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r w:rsidRPr="009B18CE">
              <w:rPr>
                <w:rFonts w:ascii="Times New Roman" w:eastAsia="Calibri" w:hAnsi="Times New Roman" w:cs="Times New Roman"/>
                <w:i/>
                <w:color w:val="000000"/>
              </w:rPr>
              <w:t xml:space="preserve">G </w:t>
            </w:r>
            <w:r w:rsidRPr="009B18CE">
              <w:rPr>
                <w:rFonts w:ascii="Times New Roman" w:eastAsia="Calibri" w:hAnsi="Times New Roman" w:cs="Times New Roman"/>
                <w:i/>
                <w:color w:val="000000"/>
                <w:vertAlign w:val="subscript"/>
              </w:rPr>
              <w:t>o</w:t>
            </w:r>
          </w:p>
        </w:tc>
      </w:tr>
      <w:tr w:rsidR="001D66D5" w:rsidRPr="009B18CE" w:rsidTr="00B634C1">
        <w:trPr>
          <w:jc w:val="center"/>
        </w:trPr>
        <w:tc>
          <w:tcPr>
            <w:tcW w:w="585"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r w:rsidRPr="009B18CE">
              <w:rPr>
                <w:rFonts w:ascii="Times New Roman" w:eastAsia="Calibri" w:hAnsi="Times New Roman" w:cs="Times New Roman"/>
                <w:i/>
                <w:color w:val="000000"/>
              </w:rPr>
              <w:t>G =</w:t>
            </w:r>
          </w:p>
        </w:tc>
        <w:tc>
          <w:tcPr>
            <w:tcW w:w="2970"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r w:rsidRPr="009B18CE">
              <w:rPr>
                <w:rFonts w:ascii="Times New Roman" w:eastAsia="Calibri" w:hAnsi="Times New Roman" w:cs="Times New Roman"/>
                <w:i/>
                <w:color w:val="000000"/>
              </w:rPr>
              <w:t>-------------------  x 40 pkt</w:t>
            </w:r>
          </w:p>
        </w:tc>
      </w:tr>
      <w:tr w:rsidR="001D66D5" w:rsidRPr="009B18CE" w:rsidTr="00B634C1">
        <w:trPr>
          <w:jc w:val="center"/>
        </w:trPr>
        <w:tc>
          <w:tcPr>
            <w:tcW w:w="585"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p>
        </w:tc>
        <w:tc>
          <w:tcPr>
            <w:tcW w:w="2970" w:type="dxa"/>
            <w:shd w:val="clear" w:color="auto" w:fill="auto"/>
          </w:tcPr>
          <w:p w:rsidR="001D66D5" w:rsidRPr="009B18CE" w:rsidRDefault="001D66D5" w:rsidP="001D66D5">
            <w:pPr>
              <w:autoSpaceDE w:val="0"/>
              <w:autoSpaceDN w:val="0"/>
              <w:adjustRightInd w:val="0"/>
              <w:spacing w:line="240" w:lineRule="auto"/>
              <w:contextualSpacing/>
              <w:jc w:val="center"/>
              <w:rPr>
                <w:rFonts w:ascii="Times New Roman" w:eastAsia="Calibri" w:hAnsi="Times New Roman" w:cs="Times New Roman"/>
                <w:i/>
                <w:color w:val="000000"/>
              </w:rPr>
            </w:pPr>
            <w:r w:rsidRPr="009B18CE">
              <w:rPr>
                <w:rFonts w:ascii="Times New Roman" w:eastAsia="Calibri" w:hAnsi="Times New Roman" w:cs="Times New Roman"/>
                <w:i/>
                <w:color w:val="000000"/>
              </w:rPr>
              <w:t xml:space="preserve">G </w:t>
            </w:r>
            <w:proofErr w:type="spellStart"/>
            <w:r w:rsidRPr="009B18CE">
              <w:rPr>
                <w:rFonts w:ascii="Times New Roman" w:eastAsia="Calibri" w:hAnsi="Times New Roman" w:cs="Times New Roman"/>
                <w:i/>
                <w:color w:val="000000"/>
                <w:vertAlign w:val="subscript"/>
              </w:rPr>
              <w:t>maks</w:t>
            </w:r>
            <w:proofErr w:type="spellEnd"/>
          </w:p>
        </w:tc>
      </w:tr>
    </w:tbl>
    <w:p w:rsidR="001D66D5" w:rsidRPr="009B18CE" w:rsidRDefault="001D66D5" w:rsidP="001D66D5">
      <w:pPr>
        <w:tabs>
          <w:tab w:val="left" w:pos="360"/>
        </w:tabs>
        <w:spacing w:line="240" w:lineRule="auto"/>
        <w:ind w:firstLine="993"/>
        <w:contextualSpacing/>
        <w:jc w:val="both"/>
        <w:rPr>
          <w:rFonts w:ascii="Times New Roman" w:eastAsia="Calibri" w:hAnsi="Times New Roman" w:cs="Times New Roman"/>
          <w:bCs/>
        </w:rPr>
      </w:pPr>
      <w:r w:rsidRPr="009B18CE">
        <w:rPr>
          <w:rFonts w:ascii="Times New Roman" w:eastAsia="Calibri" w:hAnsi="Times New Roman" w:cs="Times New Roman"/>
          <w:bCs/>
        </w:rPr>
        <w:t>gdzie:</w:t>
      </w:r>
      <w:r w:rsidRPr="009B18CE">
        <w:rPr>
          <w:rFonts w:ascii="Times New Roman" w:eastAsia="Calibri" w:hAnsi="Times New Roman" w:cs="Times New Roman"/>
          <w:bCs/>
        </w:rPr>
        <w:tab/>
      </w:r>
    </w:p>
    <w:p w:rsidR="001D66D5" w:rsidRPr="009B18CE" w:rsidRDefault="001D66D5" w:rsidP="001D66D5">
      <w:pPr>
        <w:tabs>
          <w:tab w:val="left" w:pos="360"/>
        </w:tabs>
        <w:spacing w:line="240" w:lineRule="auto"/>
        <w:ind w:firstLine="993"/>
        <w:contextualSpacing/>
        <w:jc w:val="both"/>
        <w:rPr>
          <w:rFonts w:ascii="Times New Roman" w:eastAsia="Calibri" w:hAnsi="Times New Roman" w:cs="Times New Roman"/>
          <w:bCs/>
        </w:rPr>
      </w:pPr>
      <w:r w:rsidRPr="009B18CE">
        <w:rPr>
          <w:rFonts w:ascii="Times New Roman" w:eastAsia="Calibri" w:hAnsi="Times New Roman" w:cs="Times New Roman"/>
          <w:b/>
          <w:bCs/>
          <w:lang w:val="de-DE"/>
        </w:rPr>
        <w:t xml:space="preserve">G </w:t>
      </w:r>
      <w:r w:rsidRPr="009B18CE">
        <w:rPr>
          <w:rFonts w:ascii="Times New Roman" w:eastAsia="Calibri" w:hAnsi="Times New Roman" w:cs="Times New Roman"/>
          <w:b/>
          <w:bCs/>
          <w:lang w:val="de-DE"/>
        </w:rPr>
        <w:tab/>
      </w:r>
      <w:r w:rsidRPr="009B18CE">
        <w:rPr>
          <w:rFonts w:ascii="Times New Roman" w:eastAsia="Calibri" w:hAnsi="Times New Roman" w:cs="Times New Roman"/>
          <w:bCs/>
        </w:rPr>
        <w:t xml:space="preserve">- </w:t>
      </w:r>
      <w:r w:rsidRPr="009B18CE">
        <w:rPr>
          <w:rFonts w:ascii="Times New Roman" w:eastAsia="Calibri" w:hAnsi="Times New Roman" w:cs="Times New Roman"/>
          <w:bCs/>
        </w:rPr>
        <w:tab/>
        <w:t>wartość punktowa, którą należy wyznaczyć,</w:t>
      </w:r>
    </w:p>
    <w:p w:rsidR="001D66D5" w:rsidRPr="009B18CE" w:rsidRDefault="001D66D5" w:rsidP="001D66D5">
      <w:pPr>
        <w:tabs>
          <w:tab w:val="left" w:pos="360"/>
        </w:tabs>
        <w:spacing w:line="240" w:lineRule="auto"/>
        <w:ind w:left="2113" w:hanging="1120"/>
        <w:contextualSpacing/>
        <w:jc w:val="both"/>
        <w:rPr>
          <w:rFonts w:ascii="Times New Roman" w:eastAsia="Calibri" w:hAnsi="Times New Roman" w:cs="Times New Roman"/>
          <w:bCs/>
        </w:rPr>
      </w:pPr>
      <w:proofErr w:type="spellStart"/>
      <w:r w:rsidRPr="009B18CE">
        <w:rPr>
          <w:rFonts w:ascii="Times New Roman" w:eastAsia="Calibri" w:hAnsi="Times New Roman" w:cs="Times New Roman"/>
          <w:b/>
          <w:bCs/>
          <w:lang w:val="de-DE"/>
        </w:rPr>
        <w:t>G</w:t>
      </w:r>
      <w:r w:rsidRPr="009B18CE">
        <w:rPr>
          <w:rFonts w:ascii="Times New Roman" w:eastAsia="Calibri" w:hAnsi="Times New Roman" w:cs="Times New Roman"/>
          <w:b/>
          <w:bCs/>
          <w:vertAlign w:val="subscript"/>
          <w:lang w:val="de-DE"/>
        </w:rPr>
        <w:t>max</w:t>
      </w:r>
      <w:proofErr w:type="spellEnd"/>
      <w:r w:rsidRPr="009B18CE">
        <w:rPr>
          <w:rFonts w:ascii="Times New Roman" w:eastAsia="Calibri" w:hAnsi="Times New Roman" w:cs="Times New Roman"/>
          <w:bCs/>
        </w:rPr>
        <w:t xml:space="preserve"> - </w:t>
      </w:r>
      <w:r w:rsidRPr="009B18CE">
        <w:rPr>
          <w:rFonts w:ascii="Times New Roman" w:eastAsia="Calibri" w:hAnsi="Times New Roman" w:cs="Times New Roman"/>
          <w:bCs/>
        </w:rPr>
        <w:tab/>
        <w:t>najdłuższy oferowany kres gwarancji</w:t>
      </w:r>
    </w:p>
    <w:p w:rsidR="001D66D5" w:rsidRPr="009B18CE" w:rsidRDefault="001D66D5" w:rsidP="001D66D5">
      <w:pPr>
        <w:tabs>
          <w:tab w:val="left" w:pos="360"/>
        </w:tabs>
        <w:spacing w:line="240" w:lineRule="auto"/>
        <w:ind w:firstLine="993"/>
        <w:contextualSpacing/>
        <w:jc w:val="both"/>
        <w:rPr>
          <w:rFonts w:ascii="Times New Roman" w:eastAsia="Calibri" w:hAnsi="Times New Roman" w:cs="Times New Roman"/>
          <w:bCs/>
        </w:rPr>
      </w:pPr>
      <w:r w:rsidRPr="009B18CE">
        <w:rPr>
          <w:rFonts w:ascii="Times New Roman" w:eastAsia="Calibri" w:hAnsi="Times New Roman" w:cs="Times New Roman"/>
          <w:b/>
          <w:bCs/>
          <w:lang w:val="de-DE"/>
        </w:rPr>
        <w:t>G</w:t>
      </w:r>
      <w:r w:rsidRPr="009B18CE">
        <w:rPr>
          <w:rFonts w:ascii="Times New Roman" w:eastAsia="Calibri" w:hAnsi="Times New Roman" w:cs="Times New Roman"/>
          <w:b/>
          <w:bCs/>
          <w:vertAlign w:val="subscript"/>
          <w:lang w:val="de-DE"/>
        </w:rPr>
        <w:t>o</w:t>
      </w:r>
      <w:r w:rsidRPr="009B18CE">
        <w:rPr>
          <w:rFonts w:ascii="Times New Roman" w:eastAsia="Calibri" w:hAnsi="Times New Roman" w:cs="Times New Roman"/>
          <w:b/>
          <w:bCs/>
          <w:vertAlign w:val="subscript"/>
          <w:lang w:val="de-DE"/>
        </w:rPr>
        <w:tab/>
      </w:r>
      <w:r w:rsidRPr="009B18CE">
        <w:rPr>
          <w:rFonts w:ascii="Times New Roman" w:eastAsia="Calibri" w:hAnsi="Times New Roman" w:cs="Times New Roman"/>
          <w:bCs/>
        </w:rPr>
        <w:t xml:space="preserve">- </w:t>
      </w:r>
      <w:r w:rsidRPr="009B18CE">
        <w:rPr>
          <w:rFonts w:ascii="Times New Roman" w:eastAsia="Calibri" w:hAnsi="Times New Roman" w:cs="Times New Roman"/>
          <w:bCs/>
        </w:rPr>
        <w:tab/>
        <w:t>okres gwarancji podany w badanej ofercie</w:t>
      </w:r>
    </w:p>
    <w:p w:rsidR="001D66D5" w:rsidRPr="009B18CE" w:rsidRDefault="001D66D5" w:rsidP="00580979">
      <w:pPr>
        <w:pStyle w:val="Akapitzlist"/>
        <w:tabs>
          <w:tab w:val="left" w:pos="993"/>
        </w:tabs>
        <w:autoSpaceDE w:val="0"/>
        <w:autoSpaceDN w:val="0"/>
        <w:adjustRightInd w:val="0"/>
        <w:spacing w:after="0"/>
        <w:ind w:left="360"/>
        <w:jc w:val="center"/>
        <w:rPr>
          <w:rFonts w:ascii="Times New Roman" w:eastAsia="Calibri" w:hAnsi="Times New Roman" w:cs="Times New Roman"/>
          <w:b/>
          <w:bCs/>
          <w:color w:val="000000"/>
        </w:rPr>
      </w:pPr>
      <w:r w:rsidRPr="009B18CE">
        <w:rPr>
          <w:rFonts w:ascii="Times New Roman" w:eastAsia="Calibri" w:hAnsi="Times New Roman" w:cs="Times New Roman"/>
          <w:b/>
          <w:bCs/>
          <w:color w:val="000000"/>
        </w:rPr>
        <w:t>Uwaga:</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9"/>
      </w:tblGrid>
      <w:tr w:rsidR="001D66D5" w:rsidRPr="009B18CE" w:rsidTr="00731964">
        <w:tc>
          <w:tcPr>
            <w:tcW w:w="8069" w:type="dxa"/>
            <w:shd w:val="clear" w:color="auto" w:fill="auto"/>
          </w:tcPr>
          <w:p w:rsidR="001D66D5" w:rsidRPr="009B18CE" w:rsidRDefault="001D66D5" w:rsidP="00AC271B">
            <w:pPr>
              <w:autoSpaceDE w:val="0"/>
              <w:autoSpaceDN w:val="0"/>
              <w:adjustRightInd w:val="0"/>
              <w:spacing w:after="0"/>
              <w:jc w:val="both"/>
              <w:rPr>
                <w:rFonts w:ascii="Times New Roman" w:eastAsia="Calibri" w:hAnsi="Times New Roman" w:cs="Times New Roman"/>
                <w:bCs/>
                <w:color w:val="000000"/>
              </w:rPr>
            </w:pPr>
            <w:r w:rsidRPr="009B18CE">
              <w:rPr>
                <w:rFonts w:ascii="Times New Roman" w:eastAsia="Calibri" w:hAnsi="Times New Roman" w:cs="Times New Roman"/>
                <w:color w:val="000000"/>
              </w:rPr>
              <w:lastRenderedPageBreak/>
              <w:t xml:space="preserve">Zamawiający określa minimalną oraz maksymalną długość okresu gwarancji, </w:t>
            </w:r>
            <w:r w:rsidR="00786DB1" w:rsidRPr="009B18CE">
              <w:rPr>
                <w:rFonts w:ascii="Times New Roman" w:eastAsia="Calibri" w:hAnsi="Times New Roman" w:cs="Times New Roman"/>
                <w:color w:val="000000"/>
              </w:rPr>
              <w:br/>
            </w:r>
            <w:r w:rsidRPr="009B18CE">
              <w:rPr>
                <w:rFonts w:ascii="Times New Roman" w:eastAsia="Calibri" w:hAnsi="Times New Roman" w:cs="Times New Roman"/>
                <w:color w:val="000000"/>
              </w:rPr>
              <w:t xml:space="preserve">w przedziale od </w:t>
            </w:r>
            <w:r w:rsidR="00AB2F8C">
              <w:rPr>
                <w:rFonts w:ascii="Times New Roman" w:eastAsia="Calibri" w:hAnsi="Times New Roman" w:cs="Times New Roman"/>
                <w:color w:val="000000"/>
              </w:rPr>
              <w:t>24</w:t>
            </w:r>
            <w:r w:rsidRPr="009B18CE">
              <w:rPr>
                <w:rFonts w:ascii="Times New Roman" w:eastAsia="Calibri" w:hAnsi="Times New Roman" w:cs="Times New Roman"/>
                <w:color w:val="000000"/>
              </w:rPr>
              <w:t xml:space="preserve"> miesięcy do 60 miesięcy. </w:t>
            </w:r>
            <w:r w:rsidRPr="009B18CE">
              <w:rPr>
                <w:rFonts w:ascii="Times New Roman" w:eastAsia="Calibri" w:hAnsi="Times New Roman" w:cs="Times New Roman"/>
                <w:b/>
                <w:color w:val="000000"/>
              </w:rPr>
              <w:t xml:space="preserve">W przypadku zaoferowania przez Wykonawcę długości gwarancji krótszego niż </w:t>
            </w:r>
            <w:r w:rsidR="00AB2F8C">
              <w:rPr>
                <w:rFonts w:ascii="Times New Roman" w:eastAsia="Calibri" w:hAnsi="Times New Roman" w:cs="Times New Roman"/>
                <w:b/>
                <w:color w:val="000000"/>
              </w:rPr>
              <w:t>24</w:t>
            </w:r>
            <w:r w:rsidRPr="009B18CE">
              <w:rPr>
                <w:rFonts w:ascii="Times New Roman" w:eastAsia="Calibri" w:hAnsi="Times New Roman" w:cs="Times New Roman"/>
                <w:b/>
                <w:color w:val="000000"/>
              </w:rPr>
              <w:t xml:space="preserve"> m-</w:t>
            </w:r>
            <w:proofErr w:type="spellStart"/>
            <w:r w:rsidRPr="009B18CE">
              <w:rPr>
                <w:rFonts w:ascii="Times New Roman" w:eastAsia="Calibri" w:hAnsi="Times New Roman" w:cs="Times New Roman"/>
                <w:b/>
                <w:color w:val="000000"/>
              </w:rPr>
              <w:t>cy</w:t>
            </w:r>
            <w:proofErr w:type="spellEnd"/>
            <w:r w:rsidRPr="009B18CE">
              <w:rPr>
                <w:rFonts w:ascii="Times New Roman" w:eastAsia="Calibri" w:hAnsi="Times New Roman" w:cs="Times New Roman"/>
                <w:b/>
                <w:color w:val="000000"/>
              </w:rPr>
              <w:t>, Zamawiający ofertę odrzuci</w:t>
            </w:r>
            <w:r w:rsidRPr="009B18CE">
              <w:rPr>
                <w:rFonts w:ascii="Times New Roman" w:eastAsia="Calibri" w:hAnsi="Times New Roman" w:cs="Times New Roman"/>
                <w:color w:val="000000"/>
              </w:rPr>
              <w:t xml:space="preserve">. W przypadku, gdy Wykonawca w ogóle nie wskaże w ofercie oferowanego okresu gwarancji zamawiający przyjmie, że Wykonawca nie oferuje gwarancji, </w:t>
            </w:r>
            <w:r w:rsidR="00786DB1" w:rsidRPr="009B18CE">
              <w:rPr>
                <w:rFonts w:ascii="Times New Roman" w:eastAsia="Calibri" w:hAnsi="Times New Roman" w:cs="Times New Roman"/>
                <w:color w:val="000000"/>
              </w:rPr>
              <w:br/>
            </w:r>
            <w:r w:rsidRPr="009B18CE">
              <w:rPr>
                <w:rFonts w:ascii="Times New Roman" w:eastAsia="Calibri" w:hAnsi="Times New Roman" w:cs="Times New Roman"/>
                <w:color w:val="000000"/>
              </w:rPr>
              <w:t>i ofertę odrzuci. Wykonawca może zaproponować długość okresu gwarancji dłuższy niż wyznaczony maksymalny 60 miesięcy, jednak w tym przypadku Zamawiający przyjmie do obliczeń wartość 60 m-</w:t>
            </w:r>
            <w:proofErr w:type="spellStart"/>
            <w:r w:rsidRPr="009B18CE">
              <w:rPr>
                <w:rFonts w:ascii="Times New Roman" w:eastAsia="Calibri" w:hAnsi="Times New Roman" w:cs="Times New Roman"/>
                <w:color w:val="000000"/>
              </w:rPr>
              <w:t>cy</w:t>
            </w:r>
            <w:proofErr w:type="spellEnd"/>
            <w:r w:rsidRPr="009B18CE">
              <w:rPr>
                <w:rFonts w:ascii="Times New Roman" w:eastAsia="Calibri" w:hAnsi="Times New Roman" w:cs="Times New Roman"/>
                <w:color w:val="000000"/>
              </w:rPr>
              <w:t xml:space="preserve"> - najdłuższy przyjęty w kryterium oceny ofert </w:t>
            </w:r>
            <w:r w:rsidRPr="00EB3D81">
              <w:rPr>
                <w:rFonts w:ascii="Times New Roman" w:eastAsia="Calibri" w:hAnsi="Times New Roman" w:cs="Times New Roman"/>
                <w:b/>
                <w:color w:val="000000"/>
              </w:rPr>
              <w:t>„Długość okr</w:t>
            </w:r>
            <w:r w:rsidR="00EB3D81" w:rsidRPr="00EB3D81">
              <w:rPr>
                <w:rFonts w:ascii="Times New Roman" w:eastAsia="Calibri" w:hAnsi="Times New Roman" w:cs="Times New Roman"/>
                <w:b/>
                <w:color w:val="000000"/>
              </w:rPr>
              <w:t>esu gwarancji na</w:t>
            </w:r>
            <w:r w:rsidR="00EB3D81" w:rsidRPr="00EB3D81">
              <w:rPr>
                <w:rFonts w:ascii="Times New Roman" w:hAnsi="Times New Roman" w:cs="Times New Roman"/>
                <w:b/>
                <w:bCs/>
                <w:color w:val="000000"/>
              </w:rPr>
              <w:t xml:space="preserve"> </w:t>
            </w:r>
            <w:r w:rsidR="00EB3D81" w:rsidRPr="00EB3D81">
              <w:rPr>
                <w:rFonts w:ascii="Times New Roman" w:hAnsi="Times New Roman" w:cs="Times New Roman"/>
                <w:b/>
              </w:rPr>
              <w:t>lokomotywę po przeprowadzonej naprawie głównej</w:t>
            </w:r>
            <w:r w:rsidR="00EB3D81" w:rsidRPr="00EB3D81">
              <w:rPr>
                <w:rFonts w:ascii="Times New Roman" w:hAnsi="Times New Roman" w:cs="Times New Roman"/>
                <w:b/>
                <w:bCs/>
                <w:color w:val="000000"/>
              </w:rPr>
              <w:t xml:space="preserve"> </w:t>
            </w:r>
            <w:r w:rsidR="00EB3D81" w:rsidRPr="00EB3D81">
              <w:rPr>
                <w:rFonts w:ascii="Times New Roman" w:hAnsi="Times New Roman" w:cs="Times New Roman"/>
                <w:b/>
              </w:rPr>
              <w:t>z u</w:t>
            </w:r>
            <w:r w:rsidR="00AC271B">
              <w:rPr>
                <w:rFonts w:ascii="Times New Roman" w:hAnsi="Times New Roman" w:cs="Times New Roman"/>
                <w:b/>
              </w:rPr>
              <w:t xml:space="preserve">względnieniem - kotła parowego </w:t>
            </w:r>
            <w:r w:rsidR="00EB3D81" w:rsidRPr="00EB3D81">
              <w:rPr>
                <w:rFonts w:ascii="Times New Roman" w:hAnsi="Times New Roman" w:cs="Times New Roman"/>
                <w:b/>
              </w:rPr>
              <w:t xml:space="preserve"> i prądnicy wraz z instalacją elektryczną</w:t>
            </w:r>
            <w:r w:rsidRPr="00EB3D81">
              <w:rPr>
                <w:rFonts w:ascii="Times New Roman" w:eastAsia="Calibri" w:hAnsi="Times New Roman" w:cs="Times New Roman"/>
                <w:b/>
                <w:color w:val="000000"/>
              </w:rPr>
              <w:t xml:space="preserve">”. </w:t>
            </w:r>
            <w:r w:rsidRPr="009B18CE">
              <w:rPr>
                <w:rFonts w:ascii="Times New Roman" w:eastAsia="Calibri" w:hAnsi="Times New Roman" w:cs="Times New Roman"/>
                <w:color w:val="000000"/>
              </w:rPr>
              <w:t xml:space="preserve">Wykonawcy oferują długości okresu gwarancji w pełnych miesiącach </w:t>
            </w:r>
            <w:r w:rsidRPr="009B18CE">
              <w:rPr>
                <w:rFonts w:ascii="Times New Roman" w:eastAsia="Calibri" w:hAnsi="Times New Roman" w:cs="Times New Roman"/>
                <w:color w:val="000000"/>
              </w:rPr>
              <w:br/>
              <w:t xml:space="preserve">(w przedziale od </w:t>
            </w:r>
            <w:r w:rsidR="00AB2F8C">
              <w:rPr>
                <w:rFonts w:ascii="Times New Roman" w:eastAsia="Calibri" w:hAnsi="Times New Roman" w:cs="Times New Roman"/>
                <w:color w:val="000000"/>
              </w:rPr>
              <w:t>24</w:t>
            </w:r>
            <w:r w:rsidRPr="009B18CE">
              <w:rPr>
                <w:rFonts w:ascii="Times New Roman" w:eastAsia="Calibri" w:hAnsi="Times New Roman" w:cs="Times New Roman"/>
                <w:color w:val="000000"/>
              </w:rPr>
              <w:t xml:space="preserve"> do 60 miesięcy).</w:t>
            </w:r>
            <w:r w:rsidR="002D22D5">
              <w:rPr>
                <w:rFonts w:ascii="Times New Roman" w:eastAsia="Calibri" w:hAnsi="Times New Roman" w:cs="Times New Roman"/>
                <w:color w:val="000000"/>
              </w:rPr>
              <w:t xml:space="preserve"> </w:t>
            </w:r>
            <w:r w:rsidR="002D22D5" w:rsidRPr="002D22D5">
              <w:rPr>
                <w:rFonts w:ascii="Times New Roman" w:eastAsia="Calibri" w:hAnsi="Times New Roman" w:cs="Times New Roman"/>
                <w:b/>
                <w:color w:val="000000"/>
              </w:rPr>
              <w:t>Wykonanie malatury parowozu objęte jest obligatoryjnie  minimum 24 miesięczną gwarancją</w:t>
            </w:r>
            <w:r w:rsidR="002D22D5">
              <w:rPr>
                <w:rFonts w:ascii="Times New Roman" w:eastAsia="Calibri" w:hAnsi="Times New Roman" w:cs="Times New Roman"/>
                <w:color w:val="000000"/>
              </w:rPr>
              <w:t>.</w:t>
            </w:r>
          </w:p>
        </w:tc>
      </w:tr>
    </w:tbl>
    <w:p w:rsidR="00731964" w:rsidRDefault="00731964" w:rsidP="00580979">
      <w:pPr>
        <w:pStyle w:val="Akapitzlist"/>
        <w:tabs>
          <w:tab w:val="left" w:pos="993"/>
        </w:tabs>
        <w:autoSpaceDE w:val="0"/>
        <w:autoSpaceDN w:val="0"/>
        <w:adjustRightInd w:val="0"/>
        <w:spacing w:after="0"/>
        <w:ind w:left="993" w:hanging="567"/>
        <w:jc w:val="both"/>
        <w:rPr>
          <w:rFonts w:ascii="Times New Roman" w:eastAsia="Calibri" w:hAnsi="Times New Roman" w:cs="Times New Roman"/>
          <w:b/>
          <w:bCs/>
          <w:color w:val="000000"/>
        </w:rPr>
      </w:pPr>
    </w:p>
    <w:p w:rsidR="00731964" w:rsidRDefault="00731964" w:rsidP="00580979">
      <w:pPr>
        <w:pStyle w:val="Akapitzlist"/>
        <w:tabs>
          <w:tab w:val="left" w:pos="993"/>
        </w:tabs>
        <w:autoSpaceDE w:val="0"/>
        <w:autoSpaceDN w:val="0"/>
        <w:adjustRightInd w:val="0"/>
        <w:spacing w:after="0"/>
        <w:ind w:left="993" w:hanging="567"/>
        <w:jc w:val="both"/>
        <w:rPr>
          <w:rFonts w:ascii="Times New Roman" w:eastAsia="Calibri" w:hAnsi="Times New Roman" w:cs="Times New Roman"/>
          <w:b/>
          <w:bCs/>
          <w:color w:val="000000"/>
        </w:rPr>
      </w:pPr>
    </w:p>
    <w:p w:rsidR="00731964" w:rsidRDefault="00731964" w:rsidP="00580979">
      <w:pPr>
        <w:pStyle w:val="Akapitzlist"/>
        <w:tabs>
          <w:tab w:val="left" w:pos="993"/>
        </w:tabs>
        <w:autoSpaceDE w:val="0"/>
        <w:autoSpaceDN w:val="0"/>
        <w:adjustRightInd w:val="0"/>
        <w:spacing w:after="0"/>
        <w:ind w:left="993" w:hanging="567"/>
        <w:jc w:val="both"/>
        <w:rPr>
          <w:rFonts w:ascii="Times New Roman" w:eastAsia="Calibri" w:hAnsi="Times New Roman" w:cs="Times New Roman"/>
          <w:b/>
          <w:bCs/>
          <w:color w:val="000000"/>
        </w:rPr>
      </w:pPr>
    </w:p>
    <w:p w:rsidR="008A0EB8" w:rsidRPr="009B18CE" w:rsidRDefault="00580979" w:rsidP="00580979">
      <w:pPr>
        <w:pStyle w:val="Akapitzlist"/>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eastAsia="Calibri" w:hAnsi="Times New Roman" w:cs="Times New Roman"/>
          <w:b/>
          <w:bCs/>
          <w:color w:val="000000"/>
        </w:rPr>
        <w:t>14.4</w:t>
      </w:r>
      <w:r w:rsidRPr="009B18CE">
        <w:rPr>
          <w:rFonts w:ascii="Times New Roman" w:eastAsia="Calibri" w:hAnsi="Times New Roman" w:cs="Times New Roman"/>
          <w:bCs/>
          <w:color w:val="000000"/>
        </w:rPr>
        <w:t xml:space="preserve">. </w:t>
      </w:r>
      <w:r w:rsidR="008A0EB8" w:rsidRPr="009B18CE">
        <w:rPr>
          <w:rFonts w:ascii="Times New Roman" w:hAnsi="Times New Roman" w:cs="Times New Roman"/>
          <w:bCs/>
          <w:color w:val="000000"/>
        </w:rPr>
        <w:t xml:space="preserve">Za najkorzystniejszą ofertę </w:t>
      </w:r>
      <w:r w:rsidR="00EC5F40" w:rsidRPr="009B18CE">
        <w:rPr>
          <w:rFonts w:ascii="Times New Roman" w:hAnsi="Times New Roman" w:cs="Times New Roman"/>
          <w:bCs/>
          <w:color w:val="000000"/>
        </w:rPr>
        <w:t xml:space="preserve">w danej części zamówienia </w:t>
      </w:r>
      <w:r w:rsidR="008A0EB8" w:rsidRPr="009B18CE">
        <w:rPr>
          <w:rFonts w:ascii="Times New Roman" w:hAnsi="Times New Roman" w:cs="Times New Roman"/>
          <w:bCs/>
          <w:color w:val="000000"/>
        </w:rPr>
        <w:t>zostanie uznana oferta, która otrzyma największą ilość punktów (O) obliczoną na podstawie wzoru:</w:t>
      </w:r>
    </w:p>
    <w:p w:rsidR="0086092F" w:rsidRPr="009B18CE" w:rsidRDefault="0086092F" w:rsidP="008A0EB8">
      <w:pPr>
        <w:pStyle w:val="Akapitzlist"/>
        <w:tabs>
          <w:tab w:val="left" w:pos="993"/>
        </w:tabs>
        <w:autoSpaceDE w:val="0"/>
        <w:autoSpaceDN w:val="0"/>
        <w:adjustRightInd w:val="0"/>
        <w:spacing w:after="0"/>
        <w:ind w:left="993"/>
        <w:jc w:val="center"/>
        <w:rPr>
          <w:rFonts w:ascii="Times New Roman" w:hAnsi="Times New Roman" w:cs="Times New Roman"/>
          <w:b/>
          <w:bCs/>
          <w:color w:val="000000"/>
        </w:rPr>
      </w:pPr>
    </w:p>
    <w:p w:rsidR="008A0EB8" w:rsidRPr="009B18CE" w:rsidRDefault="008A0EB8" w:rsidP="008A0EB8">
      <w:pPr>
        <w:pStyle w:val="Akapitzlist"/>
        <w:tabs>
          <w:tab w:val="left" w:pos="993"/>
        </w:tabs>
        <w:autoSpaceDE w:val="0"/>
        <w:autoSpaceDN w:val="0"/>
        <w:adjustRightInd w:val="0"/>
        <w:spacing w:after="0"/>
        <w:ind w:left="993"/>
        <w:jc w:val="center"/>
        <w:rPr>
          <w:rFonts w:ascii="Times New Roman" w:hAnsi="Times New Roman" w:cs="Times New Roman"/>
          <w:b/>
          <w:bCs/>
          <w:color w:val="000000"/>
        </w:rPr>
      </w:pPr>
      <w:r w:rsidRPr="009B18CE">
        <w:rPr>
          <w:rFonts w:ascii="Times New Roman" w:hAnsi="Times New Roman" w:cs="Times New Roman"/>
          <w:b/>
          <w:bCs/>
          <w:color w:val="000000"/>
        </w:rPr>
        <w:t xml:space="preserve">O = C + </w:t>
      </w:r>
      <w:r w:rsidR="00781E98" w:rsidRPr="009B18CE">
        <w:rPr>
          <w:rFonts w:ascii="Times New Roman" w:hAnsi="Times New Roman" w:cs="Times New Roman"/>
          <w:b/>
          <w:bCs/>
          <w:color w:val="000000"/>
        </w:rPr>
        <w:t>G</w:t>
      </w:r>
      <w:r w:rsidRPr="009B18CE">
        <w:rPr>
          <w:rFonts w:ascii="Times New Roman" w:hAnsi="Times New Roman" w:cs="Times New Roman"/>
          <w:b/>
          <w:bCs/>
          <w:color w:val="000000"/>
        </w:rPr>
        <w:t xml:space="preserve"> </w:t>
      </w:r>
    </w:p>
    <w:p w:rsidR="008A0EB8" w:rsidRPr="009B18CE" w:rsidRDefault="008A0EB8" w:rsidP="008A0EB8">
      <w:pPr>
        <w:pStyle w:val="Akapitzlist"/>
        <w:tabs>
          <w:tab w:val="left" w:pos="993"/>
        </w:tabs>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gdzie: </w:t>
      </w:r>
    </w:p>
    <w:p w:rsidR="008A0EB8" w:rsidRPr="009B18CE" w:rsidRDefault="008A0EB8" w:rsidP="008A0EB8">
      <w:pPr>
        <w:pStyle w:val="Akapitzlist"/>
        <w:tabs>
          <w:tab w:val="left" w:pos="993"/>
        </w:tabs>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O- łączna ilość punktów oferty ocenianej, </w:t>
      </w:r>
    </w:p>
    <w:p w:rsidR="008A0EB8" w:rsidRPr="009B18CE" w:rsidRDefault="008A0EB8" w:rsidP="008A0EB8">
      <w:pPr>
        <w:pStyle w:val="Akapitzlist"/>
        <w:tabs>
          <w:tab w:val="left" w:pos="993"/>
        </w:tabs>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 xml:space="preserve">C- liczba punktów uzyskanych w kryterium „Cena” </w:t>
      </w:r>
    </w:p>
    <w:p w:rsidR="008A0EB8" w:rsidRPr="009B18CE" w:rsidRDefault="00781E98" w:rsidP="008A0EB8">
      <w:pPr>
        <w:pStyle w:val="Akapitzlist"/>
        <w:tabs>
          <w:tab w:val="left" w:pos="993"/>
        </w:tabs>
        <w:autoSpaceDE w:val="0"/>
        <w:autoSpaceDN w:val="0"/>
        <w:adjustRightInd w:val="0"/>
        <w:spacing w:after="0"/>
        <w:ind w:left="993"/>
        <w:jc w:val="both"/>
        <w:rPr>
          <w:rFonts w:ascii="Times New Roman" w:hAnsi="Times New Roman" w:cs="Times New Roman"/>
          <w:bCs/>
          <w:color w:val="000000"/>
        </w:rPr>
      </w:pPr>
      <w:r w:rsidRPr="009B18CE">
        <w:rPr>
          <w:rFonts w:ascii="Times New Roman" w:hAnsi="Times New Roman" w:cs="Times New Roman"/>
          <w:bCs/>
          <w:color w:val="000000"/>
        </w:rPr>
        <w:t>G</w:t>
      </w:r>
      <w:r w:rsidR="008A0EB8" w:rsidRPr="009B18CE">
        <w:rPr>
          <w:rFonts w:ascii="Times New Roman" w:hAnsi="Times New Roman" w:cs="Times New Roman"/>
          <w:bCs/>
          <w:color w:val="000000"/>
        </w:rPr>
        <w:t xml:space="preserve">- liczba punktów uzyskanych w kryterium „ </w:t>
      </w:r>
      <w:r w:rsidRPr="009B18CE">
        <w:rPr>
          <w:rFonts w:ascii="Times New Roman" w:hAnsi="Times New Roman" w:cs="Times New Roman"/>
          <w:bCs/>
          <w:color w:val="000000"/>
        </w:rPr>
        <w:t>Długość okresu gwarancji na roboty budowlane oraz zamontowane materiały i urządzenia</w:t>
      </w:r>
      <w:r w:rsidR="00EC5F40" w:rsidRPr="009B18CE">
        <w:rPr>
          <w:rFonts w:ascii="Times New Roman" w:hAnsi="Times New Roman" w:cs="Times New Roman"/>
          <w:bCs/>
          <w:color w:val="000000"/>
        </w:rPr>
        <w:t>”.</w:t>
      </w:r>
    </w:p>
    <w:p w:rsidR="00580979" w:rsidRPr="009B18CE" w:rsidRDefault="00580979" w:rsidP="008A0EB8">
      <w:pPr>
        <w:pStyle w:val="Akapitzlist"/>
        <w:tabs>
          <w:tab w:val="left" w:pos="993"/>
        </w:tabs>
        <w:autoSpaceDE w:val="0"/>
        <w:autoSpaceDN w:val="0"/>
        <w:adjustRightInd w:val="0"/>
        <w:spacing w:after="0"/>
        <w:ind w:left="993"/>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9062"/>
      </w:tblGrid>
      <w:tr w:rsidR="00375BA9" w:rsidRPr="009B18CE" w:rsidTr="0086092F">
        <w:tc>
          <w:tcPr>
            <w:tcW w:w="906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INFORMACJE O FORMALNOŚCIACH, JAKIE POWINNY ZOSTAĆ DOPEŁNIONE PO WYBORZE OFERTY W CELU ZAWARCIA UMOWY W SPRAWIE ZAMÓWIENIA PUBLICZNEGO.</w:t>
            </w:r>
          </w:p>
        </w:tc>
      </w:tr>
    </w:tbl>
    <w:p w:rsidR="001209AC" w:rsidRPr="009B18CE" w:rsidRDefault="001209AC" w:rsidP="00E14444">
      <w:pPr>
        <w:autoSpaceDE w:val="0"/>
        <w:autoSpaceDN w:val="0"/>
        <w:adjustRightInd w:val="0"/>
        <w:spacing w:after="0"/>
        <w:jc w:val="both"/>
        <w:rPr>
          <w:rFonts w:ascii="Times New Roman" w:hAnsi="Times New Roman" w:cs="Times New Roman"/>
          <w:b/>
          <w:bCs/>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0"/>
          <w:numId w:val="14"/>
        </w:numPr>
        <w:tabs>
          <w:tab w:val="left" w:pos="993"/>
        </w:tabs>
        <w:autoSpaceDE w:val="0"/>
        <w:autoSpaceDN w:val="0"/>
        <w:adjustRightInd w:val="0"/>
        <w:spacing w:after="0"/>
        <w:jc w:val="both"/>
        <w:rPr>
          <w:rFonts w:ascii="Times New Roman" w:hAnsi="Times New Roman" w:cs="Times New Roman"/>
          <w:bCs/>
          <w:vanish/>
          <w:color w:val="000000"/>
        </w:rPr>
      </w:pPr>
    </w:p>
    <w:p w:rsidR="00C909FC" w:rsidRPr="009B18CE" w:rsidRDefault="00C909FC" w:rsidP="00595691">
      <w:pPr>
        <w:pStyle w:val="Akapitzlist"/>
        <w:numPr>
          <w:ilvl w:val="1"/>
          <w:numId w:val="14"/>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Zamawiający zawrze umowę w sprawie zamówienia publicznego zgodnie z art. 94 ustawy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w:t>
      </w:r>
    </w:p>
    <w:p w:rsidR="006354A1" w:rsidRPr="009B18CE" w:rsidRDefault="006354A1" w:rsidP="00595691">
      <w:pPr>
        <w:pStyle w:val="Akapitzlist"/>
        <w:numPr>
          <w:ilvl w:val="1"/>
          <w:numId w:val="14"/>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Jeżeli została wybrana oferta Wykonawców wspólnie ubiegających się o udzielenie zamówienia, przed zawarciem umowy Wykonawcy mogą zostać wezwani do złożenia umowy regulującej ich współpracę.</w:t>
      </w:r>
    </w:p>
    <w:p w:rsidR="00B049AB" w:rsidRPr="009B18CE" w:rsidRDefault="00B049AB" w:rsidP="00595691">
      <w:pPr>
        <w:pStyle w:val="Akapitzlist"/>
        <w:numPr>
          <w:ilvl w:val="1"/>
          <w:numId w:val="14"/>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Zamawiający powiadomi Wykonawcę, któremu udzieli zamówienia o terminie </w:t>
      </w:r>
      <w:r w:rsidRPr="009B18CE">
        <w:rPr>
          <w:rFonts w:ascii="Times New Roman" w:hAnsi="Times New Roman" w:cs="Times New Roman"/>
          <w:bCs/>
          <w:color w:val="000000"/>
        </w:rPr>
        <w:br/>
        <w:t>i miejscu zawarcia umowy.</w:t>
      </w:r>
    </w:p>
    <w:p w:rsidR="00B049AB" w:rsidRPr="009B18CE" w:rsidRDefault="00B049AB" w:rsidP="00595691">
      <w:pPr>
        <w:pStyle w:val="Akapitzlist"/>
        <w:numPr>
          <w:ilvl w:val="1"/>
          <w:numId w:val="14"/>
        </w:numPr>
        <w:tabs>
          <w:tab w:val="left" w:pos="993"/>
        </w:tabs>
        <w:autoSpaceDE w:val="0"/>
        <w:autoSpaceDN w:val="0"/>
        <w:adjustRightInd w:val="0"/>
        <w:spacing w:after="0"/>
        <w:ind w:left="993" w:hanging="567"/>
        <w:rPr>
          <w:rFonts w:ascii="Times New Roman" w:hAnsi="Times New Roman" w:cs="Times New Roman"/>
          <w:bCs/>
          <w:color w:val="000000"/>
        </w:rPr>
      </w:pPr>
      <w:r w:rsidRPr="009B18CE">
        <w:rPr>
          <w:rFonts w:ascii="Times New Roman" w:hAnsi="Times New Roman" w:cs="Times New Roman"/>
          <w:bCs/>
          <w:color w:val="000000"/>
        </w:rPr>
        <w:t>Przez odmowę zawarcia umowy Zamawiający rozumie przesłanie przez wykonawcę pisma</w:t>
      </w:r>
      <w:r w:rsidR="005C36D5" w:rsidRPr="009B18CE">
        <w:rPr>
          <w:rFonts w:ascii="Times New Roman" w:hAnsi="Times New Roman" w:cs="Times New Roman"/>
          <w:bCs/>
          <w:color w:val="000000"/>
        </w:rPr>
        <w:t xml:space="preserve"> </w:t>
      </w:r>
      <w:r w:rsidRPr="009B18CE">
        <w:rPr>
          <w:rFonts w:ascii="Times New Roman" w:hAnsi="Times New Roman" w:cs="Times New Roman"/>
          <w:bCs/>
          <w:color w:val="000000"/>
        </w:rPr>
        <w:t>informującego o tym fakcie lub nie stawienie się w miejscu i terminie wyznaczonym do zawarcia</w:t>
      </w:r>
      <w:r w:rsidR="005C36D5" w:rsidRPr="009B18CE">
        <w:rPr>
          <w:rFonts w:ascii="Times New Roman" w:hAnsi="Times New Roman" w:cs="Times New Roman"/>
          <w:bCs/>
          <w:color w:val="000000"/>
        </w:rPr>
        <w:t xml:space="preserve"> </w:t>
      </w:r>
      <w:r w:rsidRPr="009B18CE">
        <w:rPr>
          <w:rFonts w:ascii="Times New Roman" w:hAnsi="Times New Roman" w:cs="Times New Roman"/>
          <w:bCs/>
          <w:color w:val="000000"/>
        </w:rPr>
        <w:t>umowy lub nie złożenie w wyznaczonym terminie wymaganego zabezpieczenia należytego</w:t>
      </w:r>
      <w:r w:rsidR="005C36D5" w:rsidRPr="009B18CE">
        <w:rPr>
          <w:rFonts w:ascii="Times New Roman" w:hAnsi="Times New Roman" w:cs="Times New Roman"/>
          <w:bCs/>
          <w:color w:val="000000"/>
        </w:rPr>
        <w:t xml:space="preserve"> </w:t>
      </w:r>
      <w:r w:rsidRPr="009B18CE">
        <w:rPr>
          <w:rFonts w:ascii="Times New Roman" w:hAnsi="Times New Roman" w:cs="Times New Roman"/>
          <w:bCs/>
          <w:color w:val="000000"/>
        </w:rPr>
        <w:t>wykonania umowy, a także nie odesłanie w wyznaczonym terminie podpisanej umowy w</w:t>
      </w:r>
      <w:r w:rsidR="005C36D5" w:rsidRPr="009B18CE">
        <w:rPr>
          <w:rFonts w:ascii="Times New Roman" w:hAnsi="Times New Roman" w:cs="Times New Roman"/>
          <w:bCs/>
          <w:color w:val="000000"/>
        </w:rPr>
        <w:t xml:space="preserve"> </w:t>
      </w:r>
      <w:r w:rsidRPr="009B18CE">
        <w:rPr>
          <w:rFonts w:ascii="Times New Roman" w:hAnsi="Times New Roman" w:cs="Times New Roman"/>
          <w:bCs/>
          <w:color w:val="000000"/>
        </w:rPr>
        <w:t xml:space="preserve">przypadku zawierania jej w trybie korespondencyjnym. W sytuacji takiej Zamawiający będzie mógł skorzystać z procedury z art. 94 ust. 3 ustawy </w:t>
      </w:r>
      <w:proofErr w:type="spellStart"/>
      <w:r w:rsidRPr="009B18CE">
        <w:rPr>
          <w:rFonts w:ascii="Times New Roman" w:hAnsi="Times New Roman" w:cs="Times New Roman"/>
          <w:bCs/>
          <w:color w:val="000000"/>
        </w:rPr>
        <w:t>Pzp</w:t>
      </w:r>
      <w:proofErr w:type="spellEnd"/>
      <w:r w:rsidRPr="009B18CE">
        <w:rPr>
          <w:rFonts w:ascii="Times New Roman" w:hAnsi="Times New Roman" w:cs="Times New Roman"/>
          <w:bCs/>
          <w:color w:val="000000"/>
        </w:rPr>
        <w:t>.</w:t>
      </w:r>
    </w:p>
    <w:p w:rsidR="005C36D5" w:rsidRPr="009B18CE" w:rsidRDefault="005C36D5" w:rsidP="00595691">
      <w:pPr>
        <w:pStyle w:val="Akapitzlist"/>
        <w:numPr>
          <w:ilvl w:val="1"/>
          <w:numId w:val="14"/>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Osoby reprezentujące Wykonawcę przy podpisywaniu umowy powinny posiadać </w:t>
      </w:r>
      <w:r w:rsidRPr="009B18CE">
        <w:rPr>
          <w:rFonts w:ascii="Times New Roman" w:hAnsi="Times New Roman" w:cs="Times New Roman"/>
          <w:bCs/>
          <w:color w:val="000000"/>
        </w:rPr>
        <w:br/>
        <w:t xml:space="preserve">ze sobą dokumenty potwierdzające ich umocowanie do podpisania umowy, </w:t>
      </w:r>
      <w:r w:rsidRPr="009B18CE">
        <w:rPr>
          <w:rFonts w:ascii="Times New Roman" w:hAnsi="Times New Roman" w:cs="Times New Roman"/>
          <w:bCs/>
          <w:color w:val="000000"/>
        </w:rPr>
        <w:br/>
        <w:t>o ile umocowanie to nie będzie wynikać z dokumentów załączonych do oferty.</w:t>
      </w:r>
    </w:p>
    <w:p w:rsidR="0086092F" w:rsidRPr="009B18CE" w:rsidRDefault="0086092F"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375BA9" w:rsidRPr="009B18CE" w:rsidTr="00EB3D81">
        <w:tc>
          <w:tcPr>
            <w:tcW w:w="906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lastRenderedPageBreak/>
              <w:t>WYMAGANIA DOTYCZĄCE ZABEZPIECZENIA NALEŻYTEGO WYKONANIA UMOWY.</w:t>
            </w:r>
          </w:p>
        </w:tc>
      </w:tr>
    </w:tbl>
    <w:p w:rsidR="00EB3D81" w:rsidRPr="00EB3D81" w:rsidRDefault="00EB3D81" w:rsidP="00EB3D81">
      <w:pPr>
        <w:autoSpaceDE w:val="0"/>
        <w:autoSpaceDN w:val="0"/>
        <w:adjustRightInd w:val="0"/>
        <w:spacing w:after="0"/>
        <w:ind w:left="720"/>
        <w:jc w:val="both"/>
        <w:rPr>
          <w:rFonts w:ascii="Times New Roman" w:hAnsi="Times New Roman" w:cs="Times New Roman"/>
          <w:b/>
          <w:color w:val="000000"/>
        </w:rPr>
      </w:pPr>
      <w:r w:rsidRPr="00EB3D81">
        <w:rPr>
          <w:rFonts w:ascii="Times New Roman" w:hAnsi="Times New Roman" w:cs="Times New Roman"/>
          <w:b/>
          <w:bCs/>
          <w:color w:val="000000"/>
        </w:rPr>
        <w:t xml:space="preserve">Zamawiający </w:t>
      </w:r>
      <w:r w:rsidRPr="00EB3D81">
        <w:rPr>
          <w:rFonts w:ascii="Times New Roman" w:hAnsi="Times New Roman" w:cs="Times New Roman"/>
          <w:b/>
          <w:bCs/>
          <w:color w:val="000000"/>
          <w:u w:val="single"/>
        </w:rPr>
        <w:t>nie żąda</w:t>
      </w:r>
      <w:r>
        <w:rPr>
          <w:rFonts w:ascii="Times New Roman" w:hAnsi="Times New Roman" w:cs="Times New Roman"/>
          <w:b/>
          <w:bCs/>
          <w:color w:val="000000"/>
        </w:rPr>
        <w:t xml:space="preserve"> od wykonawcy wniesienia </w:t>
      </w:r>
      <w:r w:rsidR="001C4144">
        <w:rPr>
          <w:rFonts w:ascii="Times New Roman" w:hAnsi="Times New Roman" w:cs="Times New Roman"/>
          <w:b/>
          <w:bCs/>
          <w:color w:val="000000"/>
        </w:rPr>
        <w:t xml:space="preserve">zabezpieczenia należytego wykonania umowy. </w:t>
      </w:r>
      <w:r w:rsidRPr="00EB3D81">
        <w:rPr>
          <w:rFonts w:ascii="Times New Roman" w:hAnsi="Times New Roman" w:cs="Times New Roman"/>
          <w:b/>
          <w:bCs/>
          <w:color w:val="000000"/>
        </w:rPr>
        <w:t xml:space="preserve"> </w:t>
      </w:r>
    </w:p>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5C36D5" w:rsidRPr="009B18CE" w:rsidRDefault="005C36D5" w:rsidP="00595691">
      <w:pPr>
        <w:pStyle w:val="Akapitzlist"/>
        <w:numPr>
          <w:ilvl w:val="0"/>
          <w:numId w:val="15"/>
        </w:numPr>
        <w:tabs>
          <w:tab w:val="left" w:pos="993"/>
        </w:tabs>
        <w:autoSpaceDE w:val="0"/>
        <w:autoSpaceDN w:val="0"/>
        <w:adjustRightInd w:val="0"/>
        <w:spacing w:after="0"/>
        <w:jc w:val="both"/>
        <w:rPr>
          <w:rFonts w:ascii="Times New Roman" w:hAnsi="Times New Roman" w:cs="Times New Roman"/>
          <w:bCs/>
          <w:vanish/>
          <w:color w:val="000000"/>
        </w:rPr>
      </w:pPr>
    </w:p>
    <w:p w:rsidR="000E1900" w:rsidRPr="009B18CE" w:rsidRDefault="000E1900"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E26A6F"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 xml:space="preserve">PROJEKT </w:t>
            </w:r>
            <w:r w:rsidR="00375BA9" w:rsidRPr="009B18CE">
              <w:rPr>
                <w:rFonts w:ascii="Times New Roman" w:hAnsi="Times New Roman" w:cs="Times New Roman"/>
                <w:b/>
                <w:bCs/>
                <w:color w:val="000000"/>
              </w:rPr>
              <w:t>UMOWY.</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0"/>
          <w:numId w:val="16"/>
        </w:numPr>
        <w:tabs>
          <w:tab w:val="left" w:pos="993"/>
        </w:tabs>
        <w:autoSpaceDE w:val="0"/>
        <w:autoSpaceDN w:val="0"/>
        <w:adjustRightInd w:val="0"/>
        <w:spacing w:after="0"/>
        <w:jc w:val="both"/>
        <w:rPr>
          <w:rFonts w:ascii="Times New Roman" w:hAnsi="Times New Roman" w:cs="Times New Roman"/>
          <w:bCs/>
          <w:vanish/>
          <w:color w:val="000000"/>
        </w:rPr>
      </w:pPr>
    </w:p>
    <w:p w:rsidR="00CC0632" w:rsidRPr="009B18CE" w:rsidRDefault="00CC0632" w:rsidP="00595691">
      <w:pPr>
        <w:pStyle w:val="Akapitzlist"/>
        <w:numPr>
          <w:ilvl w:val="1"/>
          <w:numId w:val="16"/>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Z Wykonawcą, którego oferta zostanie uznana przez Zamawiającego za ofertę najkorzystniejszą zostanie podpisana umowa w miejscu i terminie wyznaczonym przez Zamawiającego.</w:t>
      </w:r>
    </w:p>
    <w:p w:rsidR="00CC0632" w:rsidRDefault="00CC0632" w:rsidP="00595691">
      <w:pPr>
        <w:pStyle w:val="Akapitzlist"/>
        <w:numPr>
          <w:ilvl w:val="1"/>
          <w:numId w:val="16"/>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9B18CE">
        <w:rPr>
          <w:rFonts w:ascii="Times New Roman" w:hAnsi="Times New Roman" w:cs="Times New Roman"/>
          <w:bCs/>
          <w:color w:val="000000"/>
        </w:rPr>
        <w:t xml:space="preserve">Projekt umowy stanowi </w:t>
      </w:r>
      <w:r w:rsidRPr="009B18CE">
        <w:rPr>
          <w:rFonts w:ascii="Times New Roman" w:hAnsi="Times New Roman" w:cs="Times New Roman"/>
          <w:b/>
          <w:bCs/>
          <w:color w:val="000000"/>
        </w:rPr>
        <w:t xml:space="preserve">Załącznik </w:t>
      </w:r>
      <w:r w:rsidR="00DA47EC" w:rsidRPr="009B18CE">
        <w:rPr>
          <w:rFonts w:ascii="Times New Roman" w:hAnsi="Times New Roman" w:cs="Times New Roman"/>
          <w:b/>
          <w:bCs/>
          <w:color w:val="000000"/>
        </w:rPr>
        <w:t>N</w:t>
      </w:r>
      <w:r w:rsidRPr="009B18CE">
        <w:rPr>
          <w:rFonts w:ascii="Times New Roman" w:hAnsi="Times New Roman" w:cs="Times New Roman"/>
          <w:b/>
          <w:bCs/>
          <w:color w:val="000000"/>
        </w:rPr>
        <w:t xml:space="preserve">r </w:t>
      </w:r>
      <w:r w:rsidR="00A973E9">
        <w:rPr>
          <w:rFonts w:ascii="Times New Roman" w:hAnsi="Times New Roman" w:cs="Times New Roman"/>
          <w:b/>
          <w:bCs/>
          <w:color w:val="000000"/>
        </w:rPr>
        <w:t>7</w:t>
      </w:r>
      <w:r w:rsidRPr="009B18CE">
        <w:rPr>
          <w:rFonts w:ascii="Times New Roman" w:hAnsi="Times New Roman" w:cs="Times New Roman"/>
          <w:b/>
          <w:bCs/>
          <w:color w:val="000000"/>
        </w:rPr>
        <w:t xml:space="preserve"> do SIWZ</w:t>
      </w:r>
      <w:r w:rsidRPr="009B18CE">
        <w:rPr>
          <w:rFonts w:ascii="Times New Roman" w:hAnsi="Times New Roman" w:cs="Times New Roman"/>
          <w:bCs/>
          <w:color w:val="000000"/>
        </w:rPr>
        <w:t>.</w:t>
      </w:r>
    </w:p>
    <w:p w:rsidR="00067619" w:rsidRPr="00067619" w:rsidRDefault="00067619" w:rsidP="00595691">
      <w:pPr>
        <w:pStyle w:val="Akapitzlist"/>
        <w:numPr>
          <w:ilvl w:val="1"/>
          <w:numId w:val="16"/>
        </w:numPr>
        <w:tabs>
          <w:tab w:val="left" w:pos="993"/>
        </w:tabs>
        <w:autoSpaceDE w:val="0"/>
        <w:autoSpaceDN w:val="0"/>
        <w:adjustRightInd w:val="0"/>
        <w:spacing w:after="0"/>
        <w:ind w:left="993" w:hanging="567"/>
        <w:jc w:val="both"/>
        <w:rPr>
          <w:rFonts w:ascii="Times New Roman" w:hAnsi="Times New Roman" w:cs="Times New Roman"/>
          <w:bCs/>
          <w:color w:val="000000"/>
        </w:rPr>
      </w:pPr>
      <w:r w:rsidRPr="00067619">
        <w:rPr>
          <w:rFonts w:ascii="Times New Roman" w:hAnsi="Times New Roman" w:cs="Times New Roman"/>
        </w:rPr>
        <w:t>Zakres zmian postanowień Umowy</w:t>
      </w:r>
    </w:p>
    <w:p w:rsidR="00720312" w:rsidRPr="00720312" w:rsidRDefault="00720312" w:rsidP="00720312">
      <w:pPr>
        <w:spacing w:after="82" w:line="248" w:lineRule="auto"/>
        <w:ind w:left="360"/>
        <w:jc w:val="both"/>
        <w:rPr>
          <w:rFonts w:ascii="Times New Roman" w:eastAsia="Times New Roman" w:hAnsi="Times New Roman" w:cs="Times New Roman"/>
        </w:rPr>
      </w:pPr>
      <w:r>
        <w:rPr>
          <w:rFonts w:ascii="Times New Roman" w:hAnsi="Times New Roman" w:cs="Times New Roman"/>
        </w:rPr>
        <w:t xml:space="preserve">           </w:t>
      </w:r>
      <w:r w:rsidRPr="00720312">
        <w:rPr>
          <w:rFonts w:ascii="Times New Roman" w:hAnsi="Times New Roman" w:cs="Times New Roman"/>
        </w:rPr>
        <w:t xml:space="preserve"> </w:t>
      </w:r>
      <w:r w:rsidR="00067619" w:rsidRPr="00720312">
        <w:rPr>
          <w:rFonts w:ascii="Times New Roman" w:hAnsi="Times New Roman" w:cs="Times New Roman"/>
        </w:rPr>
        <w:t>Zamawiający dopuszcza możliwość dokonania zmian postanowień zawartej umowy w</w:t>
      </w:r>
    </w:p>
    <w:p w:rsidR="00720312" w:rsidRDefault="00720312" w:rsidP="00720312">
      <w:pPr>
        <w:pStyle w:val="Akapitzlist"/>
        <w:spacing w:after="82" w:line="248" w:lineRule="auto"/>
        <w:ind w:left="284"/>
        <w:jc w:val="both"/>
        <w:rPr>
          <w:rFonts w:ascii="Times New Roman" w:hAnsi="Times New Roman" w:cs="Times New Roman"/>
        </w:rPr>
      </w:pPr>
      <w:r>
        <w:rPr>
          <w:rFonts w:ascii="Times New Roman" w:hAnsi="Times New Roman" w:cs="Times New Roman"/>
        </w:rPr>
        <w:t xml:space="preserve">             </w:t>
      </w:r>
      <w:r w:rsidR="00067619" w:rsidRPr="00332F55">
        <w:rPr>
          <w:rFonts w:ascii="Times New Roman" w:hAnsi="Times New Roman" w:cs="Times New Roman"/>
        </w:rPr>
        <w:t xml:space="preserve"> stosunku do treści oferty, na podstawie której dokonano wyboru wykonawcy w</w:t>
      </w:r>
      <w:r w:rsidR="00067619">
        <w:rPr>
          <w:rFonts w:ascii="Times New Roman" w:hAnsi="Times New Roman" w:cs="Times New Roman"/>
        </w:rPr>
        <w:t xml:space="preserve"> </w:t>
      </w:r>
    </w:p>
    <w:p w:rsidR="00067619" w:rsidRDefault="00720312" w:rsidP="00720312">
      <w:pPr>
        <w:pStyle w:val="Akapitzlist"/>
        <w:spacing w:after="82" w:line="248" w:lineRule="auto"/>
        <w:ind w:left="284"/>
        <w:jc w:val="both"/>
        <w:rPr>
          <w:rFonts w:ascii="Times New Roman" w:hAnsi="Times New Roman" w:cs="Times New Roman"/>
        </w:rPr>
      </w:pPr>
      <w:r>
        <w:rPr>
          <w:rFonts w:ascii="Times New Roman" w:hAnsi="Times New Roman" w:cs="Times New Roman"/>
        </w:rPr>
        <w:t xml:space="preserve">              </w:t>
      </w:r>
      <w:r w:rsidR="00067619">
        <w:rPr>
          <w:rFonts w:ascii="Times New Roman" w:hAnsi="Times New Roman" w:cs="Times New Roman"/>
        </w:rPr>
        <w:t>następujących przypadkach</w:t>
      </w:r>
      <w:r w:rsidR="00067619" w:rsidRPr="00332F55">
        <w:rPr>
          <w:rFonts w:ascii="Times New Roman" w:hAnsi="Times New Roman" w:cs="Times New Roman"/>
        </w:rPr>
        <w:t>:</w:t>
      </w:r>
    </w:p>
    <w:p w:rsidR="00067619" w:rsidRPr="00720312" w:rsidRDefault="00067619" w:rsidP="00595691">
      <w:pPr>
        <w:pStyle w:val="Akapitzlist"/>
        <w:numPr>
          <w:ilvl w:val="2"/>
          <w:numId w:val="16"/>
        </w:numPr>
        <w:spacing w:after="82" w:line="248" w:lineRule="auto"/>
        <w:jc w:val="both"/>
        <w:rPr>
          <w:rFonts w:ascii="Times New Roman" w:eastAsia="Times New Roman" w:hAnsi="Times New Roman" w:cs="Times New Roman"/>
        </w:rPr>
      </w:pPr>
      <w:r w:rsidRPr="001F74AD">
        <w:t>zaistnienia omyłki pisarskiej lub rachunkowej;</w:t>
      </w:r>
    </w:p>
    <w:p w:rsidR="00067619" w:rsidRPr="00720312" w:rsidRDefault="00067619" w:rsidP="00595691">
      <w:pPr>
        <w:pStyle w:val="Akapitzlist"/>
        <w:numPr>
          <w:ilvl w:val="2"/>
          <w:numId w:val="16"/>
        </w:numPr>
        <w:spacing w:after="82" w:line="248" w:lineRule="auto"/>
        <w:jc w:val="both"/>
        <w:rPr>
          <w:rFonts w:ascii="Times New Roman" w:eastAsia="Times New Roman" w:hAnsi="Times New Roman" w:cs="Times New Roman"/>
        </w:rPr>
      </w:pPr>
      <w:r>
        <w:t xml:space="preserve">zmiany wysokości wynagrodzenia w przypadku </w:t>
      </w:r>
      <w:r w:rsidRPr="001F74AD">
        <w:t xml:space="preserve">zmiany powszechnie obowiązujących przepisów </w:t>
      </w:r>
      <w:r>
        <w:t xml:space="preserve"> prawa w zakresie mającym wpływ</w:t>
      </w:r>
      <w:r w:rsidRPr="001F74AD">
        <w:t xml:space="preserve"> na realizacje przedmiotu zamówienia , w tym również zmiany stawki podatku VAT.</w:t>
      </w:r>
    </w:p>
    <w:p w:rsidR="00067619" w:rsidRPr="00720312" w:rsidRDefault="00067619" w:rsidP="00595691">
      <w:pPr>
        <w:pStyle w:val="Akapitzlist"/>
        <w:numPr>
          <w:ilvl w:val="2"/>
          <w:numId w:val="16"/>
        </w:numPr>
        <w:spacing w:after="82" w:line="248" w:lineRule="auto"/>
        <w:jc w:val="both"/>
        <w:rPr>
          <w:rFonts w:ascii="Times New Roman" w:eastAsia="Times New Roman" w:hAnsi="Times New Roman" w:cs="Times New Roman"/>
        </w:rPr>
      </w:pPr>
      <w:r w:rsidRPr="001F74AD">
        <w:t xml:space="preserve">Możliwa  jest zmiana umowy w zakresie podwykonawstwa,  za uprzednią zgodą </w:t>
      </w:r>
      <w:r w:rsidRPr="001F74AD">
        <w:br/>
        <w:t xml:space="preserve">  Zamawiającego:  możliwe jest powierzenie podwykonawst</w:t>
      </w:r>
      <w:r w:rsidR="00720312">
        <w:t>wa innej części zamówienia niż</w:t>
      </w:r>
      <w:r w:rsidRPr="001F74AD">
        <w:t xml:space="preserve"> wskazane w ofercie   Wykonawcy, a także zmiana podwykonawcy na etapie realizacji </w:t>
      </w:r>
      <w:r w:rsidRPr="001F74AD">
        <w:br/>
        <w:t xml:space="preserve">  robót o ile nie sprzeciwia się to  postanowieniom Specyfikacji Istotnych Warunków </w:t>
      </w:r>
      <w:r w:rsidRPr="001F74AD">
        <w:br/>
        <w:t xml:space="preserve">  Zamówienia.</w:t>
      </w:r>
    </w:p>
    <w:p w:rsidR="00067619" w:rsidRPr="00720312" w:rsidRDefault="00067619" w:rsidP="00595691">
      <w:pPr>
        <w:pStyle w:val="Akapitzlist"/>
        <w:numPr>
          <w:ilvl w:val="2"/>
          <w:numId w:val="16"/>
        </w:numPr>
        <w:spacing w:after="82" w:line="248" w:lineRule="auto"/>
        <w:jc w:val="both"/>
        <w:rPr>
          <w:rFonts w:ascii="Times New Roman" w:eastAsia="Times New Roman" w:hAnsi="Times New Roman" w:cs="Times New Roman"/>
        </w:rPr>
      </w:pPr>
      <w:r w:rsidRPr="00720312">
        <w:rPr>
          <w:rFonts w:ascii="Times New Roman" w:hAnsi="Times New Roman" w:cs="Times New Roman"/>
        </w:rPr>
        <w:t>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w:t>
      </w:r>
    </w:p>
    <w:p w:rsidR="00067619" w:rsidRDefault="00067619" w:rsidP="00720312">
      <w:pPr>
        <w:pStyle w:val="Akapitzlist"/>
        <w:tabs>
          <w:tab w:val="left" w:pos="993"/>
        </w:tabs>
        <w:autoSpaceDE w:val="0"/>
        <w:autoSpaceDN w:val="0"/>
        <w:adjustRightInd w:val="0"/>
        <w:spacing w:after="0"/>
        <w:ind w:left="993"/>
        <w:jc w:val="both"/>
        <w:rPr>
          <w:rFonts w:ascii="Times New Roman" w:hAnsi="Times New Roman" w:cs="Times New Roman"/>
          <w:bCs/>
          <w:color w:val="000000"/>
        </w:rPr>
      </w:pPr>
    </w:p>
    <w:p w:rsidR="00731964" w:rsidRPr="009B18CE" w:rsidRDefault="00731964" w:rsidP="00731964">
      <w:pPr>
        <w:pStyle w:val="Akapitzlist"/>
        <w:tabs>
          <w:tab w:val="left" w:pos="993"/>
        </w:tabs>
        <w:autoSpaceDE w:val="0"/>
        <w:autoSpaceDN w:val="0"/>
        <w:adjustRightInd w:val="0"/>
        <w:spacing w:after="0"/>
        <w:ind w:left="993"/>
        <w:jc w:val="both"/>
        <w:rPr>
          <w:rFonts w:ascii="Times New Roman" w:hAnsi="Times New Roman" w:cs="Times New Roman"/>
          <w:bCs/>
          <w:color w:val="000000"/>
        </w:rPr>
      </w:pPr>
    </w:p>
    <w:p w:rsidR="007E10C7" w:rsidRPr="009B18CE" w:rsidRDefault="007E10C7"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t>POUCZENIE O ŚRODKACH OCHRONY PRAWNEJ.</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9C74DB" w:rsidRPr="009B18CE" w:rsidRDefault="009C74DB" w:rsidP="00595691">
      <w:pPr>
        <w:pStyle w:val="Akapitzlist"/>
        <w:numPr>
          <w:ilvl w:val="0"/>
          <w:numId w:val="17"/>
        </w:numPr>
        <w:tabs>
          <w:tab w:val="left" w:pos="993"/>
        </w:tabs>
        <w:autoSpaceDE w:val="0"/>
        <w:autoSpaceDN w:val="0"/>
        <w:adjustRightInd w:val="0"/>
        <w:spacing w:after="0"/>
        <w:jc w:val="both"/>
        <w:rPr>
          <w:rFonts w:ascii="Times New Roman" w:hAnsi="Times New Roman" w:cs="Times New Roman"/>
          <w:bCs/>
          <w:vanish/>
          <w:color w:val="000000"/>
        </w:rPr>
      </w:pPr>
    </w:p>
    <w:p w:rsidR="0086092F" w:rsidRPr="009B18CE" w:rsidRDefault="0086092F" w:rsidP="00595691">
      <w:pPr>
        <w:pStyle w:val="Akapitzlist"/>
        <w:widowControl w:val="0"/>
        <w:numPr>
          <w:ilvl w:val="1"/>
          <w:numId w:val="17"/>
        </w:numPr>
        <w:suppressAutoHyphens/>
        <w:spacing w:after="0"/>
        <w:ind w:left="993" w:hanging="567"/>
        <w:jc w:val="both"/>
        <w:outlineLvl w:val="3"/>
        <w:rPr>
          <w:rFonts w:ascii="Times New Roman" w:eastAsia="Cambria" w:hAnsi="Times New Roman" w:cs="Times New Roman"/>
        </w:rPr>
      </w:pPr>
      <w:r w:rsidRPr="009B18CE">
        <w:rPr>
          <w:rFonts w:ascii="Times New Roman" w:eastAsia="Cambria" w:hAnsi="Times New Roman" w:cs="Times New Roman"/>
        </w:rPr>
        <w:t>Środki ochrony prawnej przysługują wykonawcy, a także innemu podmiotowi, jeżeli ma lub miał interes w uzyskaniu danego zamówienia oraz poniósł lub może ponieść szkodę w wyniku naruszenia przez Zamawiającego przepisów ustawy.</w:t>
      </w:r>
    </w:p>
    <w:p w:rsidR="0086092F" w:rsidRPr="009B18CE" w:rsidRDefault="0086092F" w:rsidP="0086092F">
      <w:pPr>
        <w:pStyle w:val="Akapitzlist"/>
        <w:widowControl w:val="0"/>
        <w:suppressAutoHyphens/>
        <w:spacing w:after="0"/>
        <w:ind w:left="709"/>
        <w:outlineLvl w:val="3"/>
        <w:rPr>
          <w:rFonts w:ascii="Times New Roman" w:eastAsia="Cambria" w:hAnsi="Times New Roman" w:cs="Times New Roman"/>
        </w:rPr>
      </w:pPr>
    </w:p>
    <w:p w:rsidR="0086092F" w:rsidRPr="009B18CE" w:rsidRDefault="0086092F" w:rsidP="0086092F">
      <w:pPr>
        <w:pStyle w:val="Akapitzlist"/>
        <w:widowControl w:val="0"/>
        <w:suppressAutoHyphens/>
        <w:spacing w:after="0"/>
        <w:ind w:left="709"/>
        <w:jc w:val="center"/>
        <w:outlineLvl w:val="3"/>
        <w:rPr>
          <w:rFonts w:ascii="Times New Roman" w:eastAsia="Cambria" w:hAnsi="Times New Roman" w:cs="Times New Roman"/>
        </w:rPr>
      </w:pPr>
      <w:r w:rsidRPr="009B18CE">
        <w:rPr>
          <w:rFonts w:ascii="Times New Roman" w:eastAsia="Cambria" w:hAnsi="Times New Roman" w:cs="Times New Roman"/>
          <w:b/>
        </w:rPr>
        <w:t>Odwołanie.</w:t>
      </w:r>
    </w:p>
    <w:p w:rsidR="0086092F" w:rsidRPr="009B18CE" w:rsidRDefault="0086092F" w:rsidP="00595691">
      <w:pPr>
        <w:pStyle w:val="Akapitzlist"/>
        <w:widowControl w:val="0"/>
        <w:numPr>
          <w:ilvl w:val="1"/>
          <w:numId w:val="17"/>
        </w:numPr>
        <w:suppressAutoHyphens/>
        <w:spacing w:after="0"/>
        <w:ind w:left="993" w:hanging="567"/>
        <w:jc w:val="both"/>
        <w:outlineLvl w:val="3"/>
        <w:rPr>
          <w:rFonts w:ascii="Times New Roman" w:eastAsia="Cambria" w:hAnsi="Times New Roman" w:cs="Times New Roman"/>
        </w:rPr>
      </w:pPr>
      <w:r w:rsidRPr="009B18CE">
        <w:rPr>
          <w:rFonts w:ascii="Times New Roman" w:eastAsia="Cambria" w:hAnsi="Times New Roman" w:cs="Times New Roman"/>
        </w:rPr>
        <w:t>Odwołanie przysługuje wobec czynności:</w:t>
      </w:r>
    </w:p>
    <w:p w:rsidR="0086092F" w:rsidRPr="009B18CE" w:rsidRDefault="0086092F" w:rsidP="00595691">
      <w:pPr>
        <w:pStyle w:val="Akapitzlist"/>
        <w:numPr>
          <w:ilvl w:val="0"/>
          <w:numId w:val="29"/>
        </w:numPr>
        <w:spacing w:before="20" w:after="40"/>
        <w:ind w:left="1276" w:hanging="283"/>
        <w:jc w:val="both"/>
        <w:rPr>
          <w:rFonts w:ascii="Times New Roman" w:hAnsi="Times New Roman" w:cs="Times New Roman"/>
        </w:rPr>
      </w:pPr>
      <w:r w:rsidRPr="009B18CE">
        <w:rPr>
          <w:rFonts w:ascii="Times New Roman" w:hAnsi="Times New Roman" w:cs="Times New Roman"/>
        </w:rPr>
        <w:t>określenia warunków udziału w postępowaniu,</w:t>
      </w:r>
    </w:p>
    <w:p w:rsidR="0086092F" w:rsidRPr="009B18CE" w:rsidRDefault="0086092F" w:rsidP="00595691">
      <w:pPr>
        <w:pStyle w:val="Akapitzlist"/>
        <w:numPr>
          <w:ilvl w:val="0"/>
          <w:numId w:val="29"/>
        </w:numPr>
        <w:spacing w:before="20" w:after="40"/>
        <w:ind w:left="1276" w:hanging="283"/>
        <w:jc w:val="both"/>
        <w:rPr>
          <w:rFonts w:ascii="Times New Roman" w:hAnsi="Times New Roman" w:cs="Times New Roman"/>
        </w:rPr>
      </w:pPr>
      <w:r w:rsidRPr="009B18CE">
        <w:rPr>
          <w:rFonts w:ascii="Times New Roman" w:hAnsi="Times New Roman" w:cs="Times New Roman"/>
        </w:rPr>
        <w:t>wykluczenia odwołującego z postępowania o udzielenie zamówienia;</w:t>
      </w:r>
    </w:p>
    <w:p w:rsidR="0086092F" w:rsidRPr="009B18CE" w:rsidRDefault="0086092F" w:rsidP="00595691">
      <w:pPr>
        <w:pStyle w:val="Akapitzlist"/>
        <w:numPr>
          <w:ilvl w:val="0"/>
          <w:numId w:val="29"/>
        </w:numPr>
        <w:spacing w:before="20" w:after="40"/>
        <w:ind w:left="1276" w:hanging="283"/>
        <w:jc w:val="both"/>
        <w:rPr>
          <w:rFonts w:ascii="Times New Roman" w:hAnsi="Times New Roman" w:cs="Times New Roman"/>
        </w:rPr>
      </w:pPr>
      <w:r w:rsidRPr="009B18CE">
        <w:rPr>
          <w:rFonts w:ascii="Times New Roman" w:hAnsi="Times New Roman" w:cs="Times New Roman"/>
        </w:rPr>
        <w:t>odrzucenia oferty odwołującego;</w:t>
      </w:r>
    </w:p>
    <w:p w:rsidR="0086092F" w:rsidRPr="009B18CE" w:rsidRDefault="0086092F" w:rsidP="00595691">
      <w:pPr>
        <w:pStyle w:val="Akapitzlist"/>
        <w:numPr>
          <w:ilvl w:val="0"/>
          <w:numId w:val="29"/>
        </w:numPr>
        <w:spacing w:before="20" w:after="40"/>
        <w:ind w:left="1276" w:hanging="283"/>
        <w:jc w:val="both"/>
        <w:rPr>
          <w:rFonts w:ascii="Times New Roman" w:hAnsi="Times New Roman" w:cs="Times New Roman"/>
        </w:rPr>
      </w:pPr>
      <w:r w:rsidRPr="009B18CE">
        <w:rPr>
          <w:rFonts w:ascii="Times New Roman" w:hAnsi="Times New Roman" w:cs="Times New Roman"/>
        </w:rPr>
        <w:t>opisu przedmiotu zamówienia;</w:t>
      </w:r>
    </w:p>
    <w:p w:rsidR="0086092F" w:rsidRPr="009B18CE" w:rsidRDefault="0086092F" w:rsidP="00595691">
      <w:pPr>
        <w:pStyle w:val="Akapitzlist"/>
        <w:numPr>
          <w:ilvl w:val="0"/>
          <w:numId w:val="29"/>
        </w:numPr>
        <w:spacing w:before="20" w:after="40"/>
        <w:ind w:left="1276" w:hanging="283"/>
        <w:jc w:val="both"/>
        <w:rPr>
          <w:rFonts w:ascii="Times New Roman" w:hAnsi="Times New Roman" w:cs="Times New Roman"/>
        </w:rPr>
      </w:pPr>
      <w:r w:rsidRPr="009B18CE">
        <w:rPr>
          <w:rFonts w:ascii="Times New Roman" w:hAnsi="Times New Roman" w:cs="Times New Roman"/>
        </w:rPr>
        <w:t>wyboru najkorzystniejszej oferty.</w:t>
      </w:r>
    </w:p>
    <w:p w:rsidR="0086092F" w:rsidRPr="009B18CE" w:rsidRDefault="0086092F" w:rsidP="00595691">
      <w:pPr>
        <w:pStyle w:val="Akapitzlist"/>
        <w:widowControl w:val="0"/>
        <w:numPr>
          <w:ilvl w:val="2"/>
          <w:numId w:val="17"/>
        </w:numPr>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rsidR="0086092F" w:rsidRPr="009B18CE" w:rsidRDefault="0086092F" w:rsidP="00595691">
      <w:pPr>
        <w:pStyle w:val="Akapitzlist"/>
        <w:widowControl w:val="0"/>
        <w:numPr>
          <w:ilvl w:val="2"/>
          <w:numId w:val="17"/>
        </w:numPr>
        <w:tabs>
          <w:tab w:val="left" w:pos="1134"/>
          <w:tab w:val="left" w:pos="1985"/>
        </w:tabs>
        <w:suppressAutoHyphens/>
        <w:spacing w:after="0"/>
        <w:ind w:left="1701" w:hanging="708"/>
        <w:jc w:val="both"/>
        <w:outlineLvl w:val="3"/>
        <w:rPr>
          <w:rFonts w:ascii="Times New Roman" w:hAnsi="Times New Roman" w:cs="Times New Roman"/>
        </w:rPr>
      </w:pPr>
      <w:r w:rsidRPr="009B18CE">
        <w:rPr>
          <w:rFonts w:ascii="Times New Roman" w:eastAsia="Cambria" w:hAnsi="Times New Roman" w:cs="Times New Roman"/>
        </w:rPr>
        <w:lastRenderedPageBreak/>
        <w:t xml:space="preserve">Odwołanie wnosi się do Prezesa Krajowej Izby odwoławczej </w:t>
      </w:r>
      <w:r w:rsidRPr="009B18CE">
        <w:rPr>
          <w:rFonts w:ascii="Times New Roman" w:eastAsia="Cambria" w:hAnsi="Times New Roman" w:cs="Times New Roman"/>
        </w:rPr>
        <w:br/>
        <w:t xml:space="preserve">w formie pisemnej albo elektronicznej opatrzonej bezpiecznym podpisem elektronicznym weryfikowanym za pomocą ważnego kwalifikowanego certyfikatu </w:t>
      </w:r>
      <w:r w:rsidRPr="009B18CE">
        <w:rPr>
          <w:rFonts w:ascii="Times New Roman" w:hAnsi="Times New Roman" w:cs="Times New Roman"/>
        </w:rPr>
        <w:t>lub równoważnego środka, spełniającego wymagania dla tego rodzaju podpisu.</w:t>
      </w:r>
    </w:p>
    <w:p w:rsidR="0086092F" w:rsidRPr="009B18CE" w:rsidRDefault="0086092F" w:rsidP="00595691">
      <w:pPr>
        <w:pStyle w:val="Akapitzlist"/>
        <w:widowControl w:val="0"/>
        <w:numPr>
          <w:ilvl w:val="2"/>
          <w:numId w:val="17"/>
        </w:numPr>
        <w:tabs>
          <w:tab w:val="left" w:pos="1134"/>
          <w:tab w:val="left" w:pos="1985"/>
        </w:tabs>
        <w:suppressAutoHyphens/>
        <w:spacing w:after="0"/>
        <w:ind w:left="1701" w:hanging="708"/>
        <w:jc w:val="both"/>
        <w:outlineLvl w:val="3"/>
        <w:rPr>
          <w:rFonts w:ascii="Times New Roman" w:hAnsi="Times New Roman" w:cs="Times New Roman"/>
        </w:rPr>
      </w:pPr>
      <w:r w:rsidRPr="009B18CE">
        <w:rPr>
          <w:rFonts w:ascii="Times New Roman" w:eastAsia="Cambria" w:hAnsi="Times New Roman" w:cs="Times New Roman"/>
        </w:rPr>
        <w:t xml:space="preserve">Odwołanie wnosi się w terminie 5 dni od dnia </w:t>
      </w:r>
      <w:r w:rsidRPr="009B18CE">
        <w:rPr>
          <w:rFonts w:ascii="Times New Roman" w:hAnsi="Times New Roman" w:cs="Times New Roman"/>
        </w:rPr>
        <w:t xml:space="preserve">przesłania informacji </w:t>
      </w:r>
      <w:r w:rsidRPr="009B18CE">
        <w:rPr>
          <w:rFonts w:ascii="Times New Roman" w:hAnsi="Times New Roman" w:cs="Times New Roman"/>
        </w:rPr>
        <w:br/>
        <w:t>o czynności zamawiającego stanowiącej podstawę jego wniesienia - jeżeli zostały przesłane w sposób określony w art. 180 ust. 5 PZP zdanie drugie albo w terminie 10 dni - jeżeli zostały przesłane w inny sposób</w:t>
      </w:r>
      <w:r w:rsidRPr="009B18CE">
        <w:rPr>
          <w:rFonts w:ascii="Times New Roman" w:eastAsia="Cambria" w:hAnsi="Times New Roman" w:cs="Times New Roman"/>
        </w:rPr>
        <w:t>.</w:t>
      </w:r>
    </w:p>
    <w:p w:rsidR="0086092F" w:rsidRPr="009B18CE" w:rsidRDefault="0086092F" w:rsidP="00595691">
      <w:pPr>
        <w:pStyle w:val="Akapitzlist"/>
        <w:widowControl w:val="0"/>
        <w:numPr>
          <w:ilvl w:val="2"/>
          <w:numId w:val="17"/>
        </w:numPr>
        <w:tabs>
          <w:tab w:val="left" w:pos="1134"/>
          <w:tab w:val="left" w:pos="1985"/>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86092F" w:rsidRPr="009B18CE" w:rsidRDefault="0086092F" w:rsidP="00595691">
      <w:pPr>
        <w:pStyle w:val="Akapitzlist"/>
        <w:widowControl w:val="0"/>
        <w:numPr>
          <w:ilvl w:val="2"/>
          <w:numId w:val="17"/>
        </w:numPr>
        <w:tabs>
          <w:tab w:val="left" w:pos="1134"/>
          <w:tab w:val="left" w:pos="1276"/>
          <w:tab w:val="left" w:pos="1985"/>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w:t>
      </w:r>
    </w:p>
    <w:p w:rsidR="0086092F" w:rsidRPr="009B18CE" w:rsidRDefault="0086092F" w:rsidP="0086092F">
      <w:pPr>
        <w:pStyle w:val="Akapitzlist"/>
        <w:widowControl w:val="0"/>
        <w:suppressAutoHyphens/>
        <w:spacing w:after="0"/>
        <w:ind w:left="709"/>
        <w:jc w:val="center"/>
        <w:outlineLvl w:val="3"/>
        <w:rPr>
          <w:rFonts w:ascii="Times New Roman" w:eastAsia="Cambria" w:hAnsi="Times New Roman" w:cs="Times New Roman"/>
          <w:b/>
        </w:rPr>
      </w:pPr>
    </w:p>
    <w:p w:rsidR="0086092F" w:rsidRPr="009B18CE" w:rsidRDefault="0086092F" w:rsidP="0086092F">
      <w:pPr>
        <w:pStyle w:val="Akapitzlist"/>
        <w:widowControl w:val="0"/>
        <w:suppressAutoHyphens/>
        <w:spacing w:after="0"/>
        <w:ind w:left="709"/>
        <w:jc w:val="center"/>
        <w:outlineLvl w:val="3"/>
        <w:rPr>
          <w:rFonts w:ascii="Times New Roman" w:eastAsia="Cambria" w:hAnsi="Times New Roman" w:cs="Times New Roman"/>
        </w:rPr>
      </w:pPr>
      <w:r w:rsidRPr="009B18CE">
        <w:rPr>
          <w:rFonts w:ascii="Times New Roman" w:eastAsia="Cambria" w:hAnsi="Times New Roman" w:cs="Times New Roman"/>
          <w:b/>
        </w:rPr>
        <w:t>Skarga do sądu.</w:t>
      </w:r>
    </w:p>
    <w:p w:rsidR="0086092F" w:rsidRPr="009B18CE" w:rsidRDefault="0086092F" w:rsidP="00595691">
      <w:pPr>
        <w:pStyle w:val="Akapitzlist"/>
        <w:widowControl w:val="0"/>
        <w:numPr>
          <w:ilvl w:val="1"/>
          <w:numId w:val="17"/>
        </w:numPr>
        <w:tabs>
          <w:tab w:val="left" w:pos="1276"/>
        </w:tabs>
        <w:suppressAutoHyphens/>
        <w:spacing w:after="0"/>
        <w:ind w:left="993" w:hanging="567"/>
        <w:jc w:val="both"/>
        <w:outlineLvl w:val="3"/>
        <w:rPr>
          <w:rFonts w:ascii="Times New Roman" w:eastAsia="Cambria" w:hAnsi="Times New Roman" w:cs="Times New Roman"/>
        </w:rPr>
      </w:pPr>
      <w:r w:rsidRPr="009B18CE">
        <w:rPr>
          <w:rFonts w:ascii="Times New Roman" w:eastAsia="Cambria" w:hAnsi="Times New Roman" w:cs="Times New Roman"/>
        </w:rPr>
        <w:t>Na orzeczenie Krajowej Izby Odwoławczej stronom oraz uczestnikom postępowania odwoławczego.</w:t>
      </w:r>
    </w:p>
    <w:p w:rsidR="0086092F" w:rsidRPr="009B18CE" w:rsidRDefault="0086092F" w:rsidP="00595691">
      <w:pPr>
        <w:pStyle w:val="Akapitzlist"/>
        <w:widowControl w:val="0"/>
        <w:numPr>
          <w:ilvl w:val="2"/>
          <w:numId w:val="17"/>
        </w:numPr>
        <w:tabs>
          <w:tab w:val="left" w:pos="1276"/>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Skargę wnosi się do Sądu Okręgowego właściwego dla siedziby albo miejsca zamieszkania Zamawiającego.</w:t>
      </w:r>
    </w:p>
    <w:p w:rsidR="0086092F" w:rsidRPr="009B18CE" w:rsidRDefault="0086092F" w:rsidP="00595691">
      <w:pPr>
        <w:pStyle w:val="Akapitzlist"/>
        <w:widowControl w:val="0"/>
        <w:numPr>
          <w:ilvl w:val="2"/>
          <w:numId w:val="17"/>
        </w:numPr>
        <w:tabs>
          <w:tab w:val="left" w:pos="1276"/>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 xml:space="preserve">Skargę wnosi się za pośrednictwem Prezesa Izby w terminie 7 dni od dnia doręczenia orzeczenia Izby, przesyłając jednocześnie jej odpis przeciwnikowi skargi. Złożenie skargi w placówce pocztowej operatora wyznaczonego </w:t>
      </w:r>
      <w:r w:rsidRPr="009B18CE">
        <w:rPr>
          <w:rFonts w:ascii="Times New Roman" w:eastAsia="Cambria" w:hAnsi="Times New Roman" w:cs="Times New Roman"/>
        </w:rPr>
        <w:br/>
        <w:t xml:space="preserve">w rozumieniu ustawy z dnia 23 listopada 2012 r.- Prawo pocztowe </w:t>
      </w:r>
      <w:r w:rsidRPr="009B18CE">
        <w:rPr>
          <w:rFonts w:ascii="Times New Roman" w:eastAsia="Cambria" w:hAnsi="Times New Roman" w:cs="Times New Roman"/>
        </w:rPr>
        <w:br/>
      </w:r>
      <w:r w:rsidRPr="009B18CE">
        <w:rPr>
          <w:rFonts w:ascii="Times New Roman" w:hAnsi="Times New Roman" w:cs="Times New Roman"/>
          <w:color w:val="000000"/>
        </w:rPr>
        <w:t xml:space="preserve">(t. j. Dz. U. z 2016 r. poz. 1113) </w:t>
      </w:r>
      <w:r w:rsidRPr="009B18CE">
        <w:rPr>
          <w:rFonts w:ascii="Times New Roman" w:eastAsia="Cambria" w:hAnsi="Times New Roman" w:cs="Times New Roman"/>
        </w:rPr>
        <w:t>jest równoznaczne z jej wniesieniem.</w:t>
      </w:r>
    </w:p>
    <w:p w:rsidR="0086092F" w:rsidRPr="009B18CE" w:rsidRDefault="0086092F" w:rsidP="00595691">
      <w:pPr>
        <w:pStyle w:val="Akapitzlist"/>
        <w:widowControl w:val="0"/>
        <w:numPr>
          <w:ilvl w:val="2"/>
          <w:numId w:val="17"/>
        </w:numPr>
        <w:tabs>
          <w:tab w:val="left" w:pos="1276"/>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86092F" w:rsidRPr="009B18CE" w:rsidRDefault="0086092F" w:rsidP="00595691">
      <w:pPr>
        <w:pStyle w:val="Akapitzlist"/>
        <w:widowControl w:val="0"/>
        <w:numPr>
          <w:ilvl w:val="2"/>
          <w:numId w:val="17"/>
        </w:numPr>
        <w:tabs>
          <w:tab w:val="left" w:pos="1276"/>
        </w:tabs>
        <w:suppressAutoHyphens/>
        <w:spacing w:after="0"/>
        <w:ind w:left="1701" w:hanging="708"/>
        <w:jc w:val="both"/>
        <w:outlineLvl w:val="3"/>
        <w:rPr>
          <w:rFonts w:ascii="Times New Roman" w:eastAsia="Cambria" w:hAnsi="Times New Roman" w:cs="Times New Roman"/>
        </w:rPr>
      </w:pPr>
      <w:r w:rsidRPr="009B18CE">
        <w:rPr>
          <w:rFonts w:ascii="Times New Roman" w:eastAsia="Cambria" w:hAnsi="Times New Roman" w:cs="Times New Roman"/>
        </w:rPr>
        <w:t>W postępowaniu toczącym się na skutek wniesienia skargi nie można rozszerzyć żądania odwołania ani występować z nowymi żądaniami.</w:t>
      </w:r>
    </w:p>
    <w:p w:rsidR="0086092F" w:rsidRPr="009B18CE" w:rsidRDefault="0086092F" w:rsidP="0086092F">
      <w:pPr>
        <w:pStyle w:val="Akapitzlist"/>
        <w:widowControl w:val="0"/>
        <w:tabs>
          <w:tab w:val="left" w:pos="1276"/>
        </w:tabs>
        <w:suppressAutoHyphens/>
        <w:spacing w:after="0"/>
        <w:ind w:left="1701"/>
        <w:jc w:val="both"/>
        <w:outlineLvl w:val="3"/>
        <w:rPr>
          <w:rFonts w:ascii="Times New Roman" w:eastAsia="Cambria" w:hAnsi="Times New Roman" w:cs="Times New Roman"/>
        </w:rPr>
      </w:pPr>
    </w:p>
    <w:tbl>
      <w:tblPr>
        <w:tblStyle w:val="Tabela-Siatka"/>
        <w:tblW w:w="0" w:type="auto"/>
        <w:tblLook w:val="04A0" w:firstRow="1" w:lastRow="0" w:firstColumn="1" w:lastColumn="0" w:noHBand="0" w:noVBand="1"/>
      </w:tblPr>
      <w:tblGrid>
        <w:gridCol w:w="9062"/>
      </w:tblGrid>
      <w:tr w:rsidR="00375BA9" w:rsidRPr="009B18CE" w:rsidTr="00786DB1">
        <w:tc>
          <w:tcPr>
            <w:tcW w:w="906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color w:val="000000"/>
              </w:rPr>
            </w:pPr>
            <w:r w:rsidRPr="009B18CE">
              <w:rPr>
                <w:rFonts w:ascii="Times New Roman" w:hAnsi="Times New Roman" w:cs="Times New Roman"/>
                <w:b/>
                <w:bCs/>
                <w:color w:val="000000"/>
              </w:rPr>
              <w:t>INFORMACJE KOŃCOWE.</w:t>
            </w:r>
          </w:p>
        </w:tc>
      </w:tr>
    </w:tbl>
    <w:p w:rsidR="00375BA9" w:rsidRPr="009B18CE" w:rsidRDefault="00375BA9" w:rsidP="00E14444">
      <w:pPr>
        <w:autoSpaceDE w:val="0"/>
        <w:autoSpaceDN w:val="0"/>
        <w:adjustRightInd w:val="0"/>
        <w:spacing w:after="0"/>
        <w:jc w:val="both"/>
        <w:rPr>
          <w:rFonts w:ascii="Times New Roman" w:hAnsi="Times New Roman" w:cs="Times New Roman"/>
          <w:color w:val="000000"/>
        </w:rPr>
      </w:pPr>
    </w:p>
    <w:p w:rsidR="0015709F" w:rsidRPr="009B18CE" w:rsidRDefault="009C74DB" w:rsidP="00E14444">
      <w:pPr>
        <w:tabs>
          <w:tab w:val="left" w:pos="426"/>
        </w:tabs>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ab/>
      </w:r>
      <w:r w:rsidR="0015709F" w:rsidRPr="009B18CE">
        <w:rPr>
          <w:rFonts w:ascii="Times New Roman" w:hAnsi="Times New Roman" w:cs="Times New Roman"/>
          <w:color w:val="000000"/>
        </w:rPr>
        <w:t>Zamawiający nie przewiduje:</w:t>
      </w:r>
    </w:p>
    <w:p w:rsidR="0015709F" w:rsidRPr="009B18CE" w:rsidRDefault="0015709F"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zawarcia umowy ramowej,</w:t>
      </w:r>
    </w:p>
    <w:p w:rsidR="0015709F" w:rsidRPr="009B18CE" w:rsidRDefault="0015709F"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składania ofert wariantowych,</w:t>
      </w:r>
    </w:p>
    <w:p w:rsidR="00AB543C" w:rsidRPr="009B18CE" w:rsidRDefault="00AB543C"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składania ofert częściowych,</w:t>
      </w:r>
    </w:p>
    <w:p w:rsidR="0015709F" w:rsidRPr="009B18CE" w:rsidRDefault="0015709F"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rozliczania w walutach obcych,</w:t>
      </w:r>
    </w:p>
    <w:p w:rsidR="0015709F" w:rsidRPr="009B18CE" w:rsidRDefault="0015709F"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aukcji elektronicznej,</w:t>
      </w:r>
    </w:p>
    <w:p w:rsidR="0015709F" w:rsidRDefault="0015709F" w:rsidP="00595691">
      <w:pPr>
        <w:pStyle w:val="Akapitzlist"/>
        <w:numPr>
          <w:ilvl w:val="0"/>
          <w:numId w:val="18"/>
        </w:numPr>
        <w:autoSpaceDE w:val="0"/>
        <w:autoSpaceDN w:val="0"/>
        <w:adjustRightInd w:val="0"/>
        <w:spacing w:after="0"/>
        <w:ind w:hanging="294"/>
        <w:jc w:val="both"/>
        <w:rPr>
          <w:rFonts w:ascii="Times New Roman" w:hAnsi="Times New Roman" w:cs="Times New Roman"/>
          <w:color w:val="000000"/>
        </w:rPr>
      </w:pPr>
      <w:r w:rsidRPr="009B18CE">
        <w:rPr>
          <w:rFonts w:ascii="Times New Roman" w:hAnsi="Times New Roman" w:cs="Times New Roman"/>
          <w:color w:val="000000"/>
        </w:rPr>
        <w:t>zwrotu kosztów udziału w postępowaniu.</w:t>
      </w:r>
    </w:p>
    <w:p w:rsidR="00731964" w:rsidRDefault="00731964" w:rsidP="00731964">
      <w:pPr>
        <w:pStyle w:val="Akapitzlist"/>
        <w:autoSpaceDE w:val="0"/>
        <w:autoSpaceDN w:val="0"/>
        <w:adjustRightInd w:val="0"/>
        <w:spacing w:after="0"/>
        <w:jc w:val="both"/>
        <w:rPr>
          <w:rFonts w:ascii="Times New Roman" w:hAnsi="Times New Roman" w:cs="Times New Roman"/>
          <w:color w:val="000000"/>
        </w:rPr>
      </w:pPr>
    </w:p>
    <w:p w:rsidR="00731964" w:rsidRDefault="00731964" w:rsidP="00731964">
      <w:pPr>
        <w:pStyle w:val="Akapitzlist"/>
        <w:autoSpaceDE w:val="0"/>
        <w:autoSpaceDN w:val="0"/>
        <w:adjustRightInd w:val="0"/>
        <w:spacing w:after="0"/>
        <w:jc w:val="both"/>
        <w:rPr>
          <w:rFonts w:ascii="Times New Roman" w:hAnsi="Times New Roman" w:cs="Times New Roman"/>
          <w:color w:val="000000"/>
        </w:rPr>
      </w:pPr>
    </w:p>
    <w:p w:rsidR="00731964" w:rsidRPr="009B18CE" w:rsidRDefault="00731964" w:rsidP="00731964">
      <w:pPr>
        <w:pStyle w:val="Akapitzlist"/>
        <w:autoSpaceDE w:val="0"/>
        <w:autoSpaceDN w:val="0"/>
        <w:adjustRightInd w:val="0"/>
        <w:spacing w:after="0"/>
        <w:jc w:val="both"/>
        <w:rPr>
          <w:rFonts w:ascii="Times New Roman" w:hAnsi="Times New Roman" w:cs="Times New Roman"/>
          <w:color w:val="000000"/>
        </w:rPr>
      </w:pPr>
    </w:p>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tbl>
      <w:tblPr>
        <w:tblStyle w:val="Tabela-Siatka"/>
        <w:tblW w:w="0" w:type="auto"/>
        <w:tblLook w:val="04A0" w:firstRow="1" w:lastRow="0" w:firstColumn="1" w:lastColumn="0" w:noHBand="0" w:noVBand="1"/>
      </w:tblPr>
      <w:tblGrid>
        <w:gridCol w:w="9062"/>
      </w:tblGrid>
      <w:tr w:rsidR="00375BA9" w:rsidRPr="009B18CE" w:rsidTr="00375BA9">
        <w:tc>
          <w:tcPr>
            <w:tcW w:w="9212" w:type="dxa"/>
          </w:tcPr>
          <w:p w:rsidR="00375BA9" w:rsidRPr="009B18CE" w:rsidRDefault="00375BA9" w:rsidP="00F3052A">
            <w:pPr>
              <w:pStyle w:val="Akapitzlist"/>
              <w:numPr>
                <w:ilvl w:val="0"/>
                <w:numId w:val="1"/>
              </w:numPr>
              <w:autoSpaceDE w:val="0"/>
              <w:autoSpaceDN w:val="0"/>
              <w:adjustRightInd w:val="0"/>
              <w:spacing w:line="276" w:lineRule="auto"/>
              <w:ind w:left="426" w:hanging="426"/>
              <w:jc w:val="both"/>
              <w:rPr>
                <w:rFonts w:ascii="Times New Roman" w:hAnsi="Times New Roman" w:cs="Times New Roman"/>
                <w:b/>
                <w:bCs/>
                <w:color w:val="000000"/>
              </w:rPr>
            </w:pPr>
            <w:r w:rsidRPr="009B18CE">
              <w:rPr>
                <w:rFonts w:ascii="Times New Roman" w:hAnsi="Times New Roman" w:cs="Times New Roman"/>
                <w:b/>
                <w:bCs/>
                <w:color w:val="000000"/>
              </w:rPr>
              <w:lastRenderedPageBreak/>
              <w:t>ZAŁĄCZNIKI DO SIWZ.</w:t>
            </w:r>
          </w:p>
        </w:tc>
      </w:tr>
    </w:tbl>
    <w:p w:rsidR="00375BA9" w:rsidRPr="009B18CE" w:rsidRDefault="00375BA9" w:rsidP="00E14444">
      <w:pPr>
        <w:autoSpaceDE w:val="0"/>
        <w:autoSpaceDN w:val="0"/>
        <w:adjustRightInd w:val="0"/>
        <w:spacing w:after="0"/>
        <w:jc w:val="both"/>
        <w:rPr>
          <w:rFonts w:ascii="Times New Roman" w:hAnsi="Times New Roman" w:cs="Times New Roman"/>
          <w:b/>
          <w:bCs/>
          <w:color w:val="000000"/>
        </w:rPr>
      </w:pPr>
    </w:p>
    <w:p w:rsidR="009C74DB" w:rsidRPr="009B18CE" w:rsidRDefault="009C74DB" w:rsidP="00E14444">
      <w:pPr>
        <w:spacing w:after="0"/>
        <w:ind w:left="340" w:hanging="340"/>
        <w:rPr>
          <w:rFonts w:ascii="Times New Roman" w:hAnsi="Times New Roman" w:cs="Times New Roman"/>
          <w:u w:val="single"/>
        </w:rPr>
      </w:pPr>
      <w:r w:rsidRPr="009B18CE">
        <w:rPr>
          <w:rFonts w:ascii="Times New Roman" w:hAnsi="Times New Roman" w:cs="Times New Roman"/>
          <w:u w:val="single"/>
        </w:rPr>
        <w:t>Integralną częścią SIWZ są załączniki:</w:t>
      </w:r>
    </w:p>
    <w:p w:rsidR="00106450" w:rsidRPr="009B18CE" w:rsidRDefault="00106450" w:rsidP="00E14444">
      <w:pPr>
        <w:spacing w:after="0"/>
        <w:ind w:left="340" w:hanging="340"/>
        <w:rPr>
          <w:rFonts w:ascii="Times New Roman" w:hAnsi="Times New Roman" w:cs="Times New Roman"/>
          <w:u w:val="single"/>
        </w:rPr>
      </w:pPr>
    </w:p>
    <w:p w:rsidR="0015709F" w:rsidRPr="009B18CE" w:rsidRDefault="0015709F" w:rsidP="00DD2F4A">
      <w:pPr>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w:t>
      </w:r>
      <w:r w:rsidR="00072490" w:rsidRPr="009B18CE">
        <w:rPr>
          <w:rFonts w:ascii="Times New Roman" w:hAnsi="Times New Roman" w:cs="Times New Roman"/>
          <w:color w:val="000000"/>
        </w:rPr>
        <w:t>1</w:t>
      </w:r>
      <w:r w:rsidRPr="009B18CE">
        <w:rPr>
          <w:rFonts w:ascii="Times New Roman" w:hAnsi="Times New Roman" w:cs="Times New Roman"/>
          <w:color w:val="000000"/>
        </w:rPr>
        <w:t xml:space="preserve"> </w:t>
      </w:r>
      <w:r w:rsidR="00375BA9" w:rsidRPr="009B18CE">
        <w:rPr>
          <w:rFonts w:ascii="Times New Roman" w:hAnsi="Times New Roman" w:cs="Times New Roman"/>
          <w:color w:val="000000"/>
        </w:rPr>
        <w:t xml:space="preserve">- </w:t>
      </w:r>
      <w:r w:rsidR="00DD2F4A" w:rsidRPr="00DD2F4A">
        <w:rPr>
          <w:rFonts w:ascii="Times New Roman" w:hAnsi="Times New Roman" w:cs="Times New Roman"/>
          <w:color w:val="000000"/>
        </w:rPr>
        <w:t>Pro</w:t>
      </w:r>
      <w:r w:rsidR="00DD2F4A">
        <w:rPr>
          <w:rFonts w:ascii="Times New Roman" w:hAnsi="Times New Roman" w:cs="Times New Roman"/>
          <w:color w:val="000000"/>
        </w:rPr>
        <w:t xml:space="preserve">gramem Prac Konserwatorskich – </w:t>
      </w:r>
      <w:r w:rsidR="00DD2F4A" w:rsidRPr="00DD2F4A">
        <w:rPr>
          <w:rFonts w:ascii="Times New Roman" w:hAnsi="Times New Roman" w:cs="Times New Roman"/>
          <w:color w:val="000000"/>
        </w:rPr>
        <w:t xml:space="preserve"> -  Etap A (lokomotywa parowa)</w:t>
      </w:r>
      <w:r w:rsidR="009C74DB" w:rsidRPr="009B18CE">
        <w:rPr>
          <w:rFonts w:ascii="Times New Roman" w:hAnsi="Times New Roman" w:cs="Times New Roman"/>
          <w:color w:val="000000"/>
        </w:rPr>
        <w:t>.</w:t>
      </w:r>
    </w:p>
    <w:p w:rsidR="0015709F" w:rsidRPr="009B18CE" w:rsidRDefault="0015709F" w:rsidP="00E14444">
      <w:pPr>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w:t>
      </w:r>
      <w:r w:rsidR="00072490" w:rsidRPr="009B18CE">
        <w:rPr>
          <w:rFonts w:ascii="Times New Roman" w:hAnsi="Times New Roman" w:cs="Times New Roman"/>
          <w:color w:val="000000"/>
        </w:rPr>
        <w:t>2</w:t>
      </w:r>
      <w:r w:rsidRPr="009B18CE">
        <w:rPr>
          <w:rFonts w:ascii="Times New Roman" w:hAnsi="Times New Roman" w:cs="Times New Roman"/>
          <w:color w:val="000000"/>
        </w:rPr>
        <w:t xml:space="preserve"> </w:t>
      </w:r>
      <w:r w:rsidR="00375BA9" w:rsidRPr="009B18CE">
        <w:rPr>
          <w:rFonts w:ascii="Times New Roman" w:hAnsi="Times New Roman" w:cs="Times New Roman"/>
          <w:color w:val="000000"/>
        </w:rPr>
        <w:t xml:space="preserve">- </w:t>
      </w:r>
      <w:r w:rsidRPr="009B18CE">
        <w:rPr>
          <w:rFonts w:ascii="Times New Roman" w:hAnsi="Times New Roman" w:cs="Times New Roman"/>
          <w:color w:val="000000"/>
        </w:rPr>
        <w:t>Formularz oferty</w:t>
      </w:r>
      <w:r w:rsidR="009C74DB" w:rsidRPr="009B18CE">
        <w:rPr>
          <w:rFonts w:ascii="Times New Roman" w:hAnsi="Times New Roman" w:cs="Times New Roman"/>
          <w:color w:val="000000"/>
        </w:rPr>
        <w:t>.</w:t>
      </w:r>
    </w:p>
    <w:p w:rsidR="00072490" w:rsidRPr="009B18CE" w:rsidRDefault="00072490" w:rsidP="00072490">
      <w:pPr>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3 </w:t>
      </w:r>
      <w:r w:rsidRPr="009B18CE">
        <w:rPr>
          <w:rFonts w:ascii="Times New Roman" w:hAnsi="Times New Roman" w:cs="Times New Roman"/>
          <w:color w:val="000000"/>
        </w:rPr>
        <w:tab/>
        <w:t>- Wzór oświadczenia, o którym mowa w pkt. 7.1.1.</w:t>
      </w:r>
    </w:p>
    <w:p w:rsidR="0015709F" w:rsidRPr="009B18CE" w:rsidRDefault="0015709F" w:rsidP="00E14444">
      <w:pPr>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w:t>
      </w:r>
      <w:r w:rsidR="00A91509" w:rsidRPr="009B18CE">
        <w:rPr>
          <w:rFonts w:ascii="Times New Roman" w:hAnsi="Times New Roman" w:cs="Times New Roman"/>
          <w:color w:val="000000"/>
        </w:rPr>
        <w:t>4</w:t>
      </w:r>
      <w:r w:rsidRPr="009B18CE">
        <w:rPr>
          <w:rFonts w:ascii="Times New Roman" w:hAnsi="Times New Roman" w:cs="Times New Roman"/>
          <w:color w:val="000000"/>
        </w:rPr>
        <w:t xml:space="preserve"> </w:t>
      </w:r>
      <w:r w:rsidR="00375BA9" w:rsidRPr="009B18CE">
        <w:rPr>
          <w:rFonts w:ascii="Times New Roman" w:hAnsi="Times New Roman" w:cs="Times New Roman"/>
          <w:color w:val="000000"/>
        </w:rPr>
        <w:t xml:space="preserve">- </w:t>
      </w:r>
      <w:r w:rsidR="00A973E9">
        <w:rPr>
          <w:rFonts w:ascii="Times New Roman" w:hAnsi="Times New Roman" w:cs="Times New Roman"/>
          <w:color w:val="000000"/>
        </w:rPr>
        <w:t>W</w:t>
      </w:r>
      <w:r w:rsidR="00A973E9" w:rsidRPr="00A973E9">
        <w:rPr>
          <w:rFonts w:ascii="Times New Roman" w:hAnsi="Times New Roman" w:cs="Times New Roman"/>
          <w:color w:val="000000"/>
        </w:rPr>
        <w:t>zór wykazu wykonanych usług</w:t>
      </w:r>
    </w:p>
    <w:p w:rsidR="00E40914" w:rsidRPr="009B18CE" w:rsidRDefault="0015709F" w:rsidP="00E14444">
      <w:pPr>
        <w:spacing w:after="0"/>
        <w:jc w:val="both"/>
        <w:rPr>
          <w:rFonts w:ascii="Times New Roman" w:hAnsi="Times New Roman" w:cs="Times New Roman"/>
          <w:color w:val="000000"/>
        </w:rPr>
      </w:pPr>
      <w:r w:rsidRPr="009B18CE">
        <w:rPr>
          <w:rFonts w:ascii="Times New Roman" w:hAnsi="Times New Roman" w:cs="Times New Roman"/>
          <w:color w:val="000000"/>
        </w:rPr>
        <w:t>Załą</w:t>
      </w:r>
      <w:r w:rsidR="00A91509" w:rsidRPr="009B18CE">
        <w:rPr>
          <w:rFonts w:ascii="Times New Roman" w:hAnsi="Times New Roman" w:cs="Times New Roman"/>
          <w:color w:val="000000"/>
        </w:rPr>
        <w:t>cznik Nr 5</w:t>
      </w:r>
      <w:r w:rsidR="00B065BA" w:rsidRPr="009B18CE">
        <w:rPr>
          <w:rFonts w:ascii="Times New Roman" w:hAnsi="Times New Roman" w:cs="Times New Roman"/>
          <w:color w:val="000000"/>
        </w:rPr>
        <w:t xml:space="preserve"> </w:t>
      </w:r>
      <w:r w:rsidR="00375BA9" w:rsidRPr="009B18CE">
        <w:rPr>
          <w:rFonts w:ascii="Times New Roman" w:hAnsi="Times New Roman" w:cs="Times New Roman"/>
          <w:color w:val="000000"/>
        </w:rPr>
        <w:t xml:space="preserve">- </w:t>
      </w:r>
      <w:r w:rsidRPr="009B18CE">
        <w:rPr>
          <w:rFonts w:ascii="Times New Roman" w:hAnsi="Times New Roman" w:cs="Times New Roman"/>
          <w:color w:val="000000"/>
        </w:rPr>
        <w:t>Wzór pełnomocnictwa</w:t>
      </w:r>
      <w:r w:rsidR="009C74DB" w:rsidRPr="009B18CE">
        <w:rPr>
          <w:rFonts w:ascii="Times New Roman" w:hAnsi="Times New Roman" w:cs="Times New Roman"/>
          <w:color w:val="000000"/>
        </w:rPr>
        <w:t>.</w:t>
      </w:r>
    </w:p>
    <w:p w:rsidR="00A973E9" w:rsidRDefault="00B065BA" w:rsidP="00A973E9">
      <w:pPr>
        <w:autoSpaceDE w:val="0"/>
        <w:autoSpaceDN w:val="0"/>
        <w:adjustRightInd w:val="0"/>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w:t>
      </w:r>
      <w:r w:rsidR="00A91509" w:rsidRPr="009B18CE">
        <w:rPr>
          <w:rFonts w:ascii="Times New Roman" w:hAnsi="Times New Roman" w:cs="Times New Roman"/>
          <w:color w:val="000000"/>
        </w:rPr>
        <w:t>6</w:t>
      </w:r>
      <w:r w:rsidRPr="009B18CE">
        <w:rPr>
          <w:rFonts w:ascii="Times New Roman" w:hAnsi="Times New Roman" w:cs="Times New Roman"/>
          <w:color w:val="000000"/>
        </w:rPr>
        <w:t xml:space="preserve"> - </w:t>
      </w:r>
      <w:r w:rsidR="00A973E9">
        <w:rPr>
          <w:rFonts w:ascii="Times New Roman" w:hAnsi="Times New Roman" w:cs="Times New Roman"/>
          <w:color w:val="000000"/>
        </w:rPr>
        <w:t>W</w:t>
      </w:r>
      <w:r w:rsidR="00A973E9" w:rsidRPr="00A973E9">
        <w:rPr>
          <w:rFonts w:ascii="Times New Roman" w:hAnsi="Times New Roman" w:cs="Times New Roman"/>
          <w:color w:val="000000"/>
        </w:rPr>
        <w:t xml:space="preserve">zór oświadczenia o spełnieniu warunków udziału w postępowaniu – roczny obrót </w:t>
      </w:r>
    </w:p>
    <w:p w:rsidR="00A973E9" w:rsidRDefault="00A973E9" w:rsidP="00A973E9">
      <w:pPr>
        <w:spacing w:after="0"/>
        <w:jc w:val="both"/>
        <w:rPr>
          <w:rFonts w:ascii="Times New Roman" w:hAnsi="Times New Roman" w:cs="Times New Roman"/>
          <w:color w:val="000000"/>
        </w:rPr>
      </w:pPr>
      <w:r w:rsidRPr="009B18CE">
        <w:rPr>
          <w:rFonts w:ascii="Times New Roman" w:hAnsi="Times New Roman" w:cs="Times New Roman"/>
          <w:color w:val="000000"/>
        </w:rPr>
        <w:t xml:space="preserve">Załącznik Nr </w:t>
      </w:r>
      <w:r>
        <w:rPr>
          <w:rFonts w:ascii="Times New Roman" w:hAnsi="Times New Roman" w:cs="Times New Roman"/>
          <w:color w:val="000000"/>
        </w:rPr>
        <w:t xml:space="preserve">7 - </w:t>
      </w:r>
      <w:r w:rsidRPr="00A973E9">
        <w:rPr>
          <w:rFonts w:ascii="Times New Roman" w:hAnsi="Times New Roman" w:cs="Times New Roman"/>
          <w:color w:val="000000"/>
        </w:rPr>
        <w:t xml:space="preserve"> </w:t>
      </w:r>
      <w:r w:rsidRPr="009B18CE">
        <w:rPr>
          <w:rFonts w:ascii="Times New Roman" w:hAnsi="Times New Roman" w:cs="Times New Roman"/>
          <w:color w:val="000000"/>
        </w:rPr>
        <w:t>Projekt umowy.</w:t>
      </w:r>
    </w:p>
    <w:p w:rsidR="00DD79B4" w:rsidRDefault="00DD79B4" w:rsidP="00E14444">
      <w:pPr>
        <w:spacing w:after="0"/>
        <w:jc w:val="both"/>
        <w:rPr>
          <w:rFonts w:ascii="Times New Roman" w:hAnsi="Times New Roman" w:cs="Times New Roman"/>
          <w:color w:val="000000"/>
        </w:rPr>
      </w:pPr>
    </w:p>
    <w:p w:rsidR="00A973E9" w:rsidRPr="009B18CE" w:rsidRDefault="00A973E9" w:rsidP="00E14444">
      <w:pPr>
        <w:spacing w:after="0"/>
        <w:jc w:val="both"/>
        <w:rPr>
          <w:rFonts w:ascii="Times New Roman" w:hAnsi="Times New Roman" w:cs="Times New Roman"/>
          <w:color w:val="000000"/>
        </w:rPr>
      </w:pPr>
    </w:p>
    <w:p w:rsidR="00DD79B4" w:rsidRPr="009B18CE" w:rsidRDefault="00DD79B4" w:rsidP="00DD79B4">
      <w:pPr>
        <w:spacing w:after="0"/>
        <w:jc w:val="center"/>
        <w:rPr>
          <w:rFonts w:ascii="Times New Roman" w:hAnsi="Times New Roman" w:cs="Times New Roman"/>
          <w:b/>
        </w:rPr>
      </w:pPr>
      <w:r w:rsidRPr="009B18CE">
        <w:rPr>
          <w:rFonts w:ascii="Times New Roman" w:hAnsi="Times New Roman" w:cs="Times New Roman"/>
          <w:b/>
        </w:rPr>
        <w:t>ZATWIERDZAM</w:t>
      </w:r>
    </w:p>
    <w:p w:rsidR="00DD79B4" w:rsidRDefault="00DD79B4" w:rsidP="00DD79B4">
      <w:pPr>
        <w:spacing w:after="0"/>
        <w:jc w:val="center"/>
        <w:rPr>
          <w:rFonts w:ascii="Times New Roman" w:hAnsi="Times New Roman" w:cs="Times New Roman"/>
          <w:b/>
        </w:rPr>
      </w:pPr>
    </w:p>
    <w:p w:rsidR="00A973E9" w:rsidRDefault="00A973E9" w:rsidP="00DD79B4">
      <w:pPr>
        <w:spacing w:after="0"/>
        <w:jc w:val="center"/>
        <w:rPr>
          <w:rFonts w:ascii="Times New Roman" w:hAnsi="Times New Roman" w:cs="Times New Roman"/>
          <w:b/>
        </w:rPr>
      </w:pPr>
    </w:p>
    <w:p w:rsidR="00A973E9" w:rsidRDefault="00A973E9" w:rsidP="00DD79B4">
      <w:pPr>
        <w:spacing w:after="0"/>
        <w:jc w:val="center"/>
        <w:rPr>
          <w:rFonts w:ascii="Times New Roman" w:hAnsi="Times New Roman" w:cs="Times New Roman"/>
          <w:b/>
        </w:rPr>
      </w:pPr>
    </w:p>
    <w:p w:rsidR="00A973E9" w:rsidRPr="009B18CE" w:rsidRDefault="00A973E9" w:rsidP="00DD79B4">
      <w:pPr>
        <w:spacing w:after="0"/>
        <w:jc w:val="center"/>
        <w:rPr>
          <w:rFonts w:ascii="Times New Roman" w:hAnsi="Times New Roman" w:cs="Times New Roman"/>
          <w:b/>
        </w:rPr>
      </w:pPr>
    </w:p>
    <w:p w:rsidR="00DD79B4" w:rsidRPr="009B18CE" w:rsidRDefault="00DD79B4" w:rsidP="00DD79B4">
      <w:pPr>
        <w:spacing w:after="0"/>
        <w:jc w:val="center"/>
        <w:rPr>
          <w:rFonts w:ascii="Times New Roman" w:hAnsi="Times New Roman" w:cs="Times New Roman"/>
        </w:rPr>
      </w:pPr>
    </w:p>
    <w:p w:rsidR="00DD79B4" w:rsidRPr="00F43495" w:rsidRDefault="00AB2F8C" w:rsidP="00DD79B4">
      <w:pPr>
        <w:spacing w:after="0"/>
        <w:jc w:val="center"/>
        <w:rPr>
          <w:rFonts w:ascii="Times New Roman" w:hAnsi="Times New Roman" w:cs="Times New Roman"/>
        </w:rPr>
      </w:pPr>
      <w:r w:rsidRPr="00F43495">
        <w:rPr>
          <w:rFonts w:ascii="Times New Roman" w:hAnsi="Times New Roman" w:cs="Times New Roman"/>
        </w:rPr>
        <w:t xml:space="preserve">Rawa Mazowiecka </w:t>
      </w:r>
      <w:r w:rsidR="00DD79B4" w:rsidRPr="00F43495">
        <w:rPr>
          <w:rFonts w:ascii="Times New Roman" w:hAnsi="Times New Roman" w:cs="Times New Roman"/>
        </w:rPr>
        <w:t>, dnia</w:t>
      </w:r>
      <w:r w:rsidR="00A13613" w:rsidRPr="00F43495">
        <w:rPr>
          <w:rFonts w:ascii="Times New Roman" w:hAnsi="Times New Roman" w:cs="Times New Roman"/>
        </w:rPr>
        <w:t xml:space="preserve"> </w:t>
      </w:r>
      <w:r w:rsidR="00612EBA" w:rsidRPr="00F43495">
        <w:rPr>
          <w:rFonts w:ascii="Times New Roman" w:hAnsi="Times New Roman" w:cs="Times New Roman"/>
        </w:rPr>
        <w:t>8</w:t>
      </w:r>
      <w:r w:rsidR="00A13613" w:rsidRPr="00F43495">
        <w:rPr>
          <w:rFonts w:ascii="Times New Roman" w:hAnsi="Times New Roman" w:cs="Times New Roman"/>
        </w:rPr>
        <w:t>.0</w:t>
      </w:r>
      <w:r w:rsidR="00612EBA" w:rsidRPr="00F43495">
        <w:rPr>
          <w:rFonts w:ascii="Times New Roman" w:hAnsi="Times New Roman" w:cs="Times New Roman"/>
        </w:rPr>
        <w:t>5</w:t>
      </w:r>
      <w:r w:rsidR="00A13613" w:rsidRPr="00F43495">
        <w:rPr>
          <w:rFonts w:ascii="Times New Roman" w:hAnsi="Times New Roman" w:cs="Times New Roman"/>
        </w:rPr>
        <w:t>.2017 r</w:t>
      </w:r>
      <w:r w:rsidR="00DD79B4" w:rsidRPr="00F43495">
        <w:rPr>
          <w:rFonts w:ascii="Times New Roman" w:hAnsi="Times New Roman" w:cs="Times New Roman"/>
        </w:rPr>
        <w:t>.</w:t>
      </w:r>
    </w:p>
    <w:p w:rsidR="00DD79B4" w:rsidRPr="009B18CE" w:rsidRDefault="00DD79B4" w:rsidP="00E14444">
      <w:pPr>
        <w:spacing w:after="0"/>
        <w:jc w:val="both"/>
        <w:rPr>
          <w:rFonts w:ascii="Times New Roman" w:hAnsi="Times New Roman" w:cs="Times New Roman"/>
        </w:rPr>
      </w:pPr>
      <w:bookmarkStart w:id="0" w:name="_GoBack"/>
      <w:bookmarkEnd w:id="0"/>
    </w:p>
    <w:sectPr w:rsidR="00DD79B4" w:rsidRPr="009B18CE" w:rsidSect="006251B0">
      <w:headerReference w:type="default" r:id="rId11"/>
      <w:footerReference w:type="default" r:id="rId12"/>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890" w:rsidRDefault="001B1890" w:rsidP="008D78FD">
      <w:pPr>
        <w:spacing w:after="0" w:line="240" w:lineRule="auto"/>
      </w:pPr>
      <w:r>
        <w:separator/>
      </w:r>
    </w:p>
  </w:endnote>
  <w:endnote w:type="continuationSeparator" w:id="0">
    <w:p w:rsidR="001B1890" w:rsidRDefault="001B1890" w:rsidP="008D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TimesNewRoman,Bold">
    <w:altName w:val="MS Mincho"/>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4A" w:rsidRPr="00BA303A" w:rsidRDefault="00DD2F4A" w:rsidP="009C74DB">
    <w:pPr>
      <w:pStyle w:val="Stopka"/>
      <w:rPr>
        <w:rFonts w:ascii="Cambria" w:hAnsi="Cambria"/>
        <w:b/>
        <w:sz w:val="20"/>
        <w:szCs w:val="20"/>
        <w:bdr w:val="single" w:sz="4" w:space="0" w:color="auto"/>
      </w:rPr>
    </w:pPr>
    <w:r w:rsidRPr="00BA303A">
      <w:rPr>
        <w:rFonts w:ascii="Cambria" w:hAnsi="Cambria"/>
        <w:sz w:val="20"/>
        <w:szCs w:val="20"/>
        <w:bdr w:val="single" w:sz="4" w:space="0" w:color="auto"/>
      </w:rPr>
      <w:tab/>
      <w:t>Specyfikacja Istotnych Warunków Zamówienia (SIWZ)</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F43495">
      <w:rPr>
        <w:rFonts w:ascii="Cambria" w:hAnsi="Cambria"/>
        <w:b/>
        <w:noProof/>
        <w:sz w:val="20"/>
        <w:szCs w:val="20"/>
        <w:bdr w:val="single" w:sz="4" w:space="0" w:color="auto"/>
      </w:rPr>
      <w:t>19</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F43495">
      <w:rPr>
        <w:rFonts w:ascii="Cambria" w:hAnsi="Cambria"/>
        <w:b/>
        <w:noProof/>
        <w:sz w:val="20"/>
        <w:szCs w:val="20"/>
        <w:bdr w:val="single" w:sz="4" w:space="0" w:color="auto"/>
      </w:rPr>
      <w:t>19</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890" w:rsidRDefault="001B1890" w:rsidP="008D78FD">
      <w:pPr>
        <w:spacing w:after="0" w:line="240" w:lineRule="auto"/>
      </w:pPr>
      <w:r>
        <w:separator/>
      </w:r>
    </w:p>
  </w:footnote>
  <w:footnote w:type="continuationSeparator" w:id="0">
    <w:p w:rsidR="001B1890" w:rsidRDefault="001B1890" w:rsidP="008D7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4A" w:rsidRDefault="00DD2F4A" w:rsidP="00FC48CA">
    <w:pPr>
      <w:pStyle w:val="Nagwek"/>
      <w:jc w:val="center"/>
      <w:rPr>
        <w:rFonts w:ascii="Arial Narrow" w:hAnsi="Arial Narrow" w:cs="Arial"/>
        <w:color w:val="404040"/>
        <w:sz w:val="18"/>
        <w:szCs w:val="18"/>
      </w:rPr>
    </w:pPr>
  </w:p>
  <w:p w:rsidR="00DD2F4A" w:rsidRDefault="00DD2F4A" w:rsidP="00FC48CA">
    <w:pPr>
      <w:pStyle w:val="Nagwek"/>
      <w:jc w:val="center"/>
      <w:rPr>
        <w:rFonts w:ascii="Arial Narrow" w:hAnsi="Arial Narrow" w:cs="Arial"/>
        <w:color w:val="404040"/>
        <w:sz w:val="18"/>
        <w:szCs w:val="18"/>
      </w:rPr>
    </w:pPr>
  </w:p>
  <w:p w:rsidR="00DD2F4A" w:rsidRDefault="00DD2F4A" w:rsidP="00FC48CA">
    <w:pPr>
      <w:pStyle w:val="Nagwek"/>
      <w:jc w:val="center"/>
      <w:rPr>
        <w:rFonts w:ascii="Arial Narrow" w:hAnsi="Arial Narrow" w:cs="Arial"/>
        <w:color w:val="40404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301E"/>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47350"/>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CB5EAB"/>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112782"/>
    <w:multiLevelType w:val="hybridMultilevel"/>
    <w:tmpl w:val="B4908280"/>
    <w:lvl w:ilvl="0" w:tplc="6322951E">
      <w:start w:val="1"/>
      <w:numFmt w:val="bullet"/>
      <w:lvlText w:val=""/>
      <w:lvlJc w:val="left"/>
      <w:pPr>
        <w:ind w:left="2280"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202263"/>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6A10EE"/>
    <w:multiLevelType w:val="hybridMultilevel"/>
    <w:tmpl w:val="B0FAEA06"/>
    <w:lvl w:ilvl="0" w:tplc="04150011">
      <w:start w:val="1"/>
      <w:numFmt w:val="decimal"/>
      <w:lvlText w:val="%1)"/>
      <w:lvlJc w:val="left"/>
      <w:pPr>
        <w:ind w:left="720" w:hanging="360"/>
      </w:pPr>
    </w:lvl>
    <w:lvl w:ilvl="1" w:tplc="6A78E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D93A8C"/>
    <w:multiLevelType w:val="hybridMultilevel"/>
    <w:tmpl w:val="75AA5AB4"/>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C685D34"/>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412CE8"/>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
    <w:nsid w:val="3678612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B928BB"/>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3A09AC"/>
    <w:multiLevelType w:val="hybridMultilevel"/>
    <w:tmpl w:val="58DA264E"/>
    <w:lvl w:ilvl="0" w:tplc="6322951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nsid w:val="4239561C"/>
    <w:multiLevelType w:val="hybridMultilevel"/>
    <w:tmpl w:val="5600C55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nsid w:val="48620EC5"/>
    <w:multiLevelType w:val="hybridMultilevel"/>
    <w:tmpl w:val="BD727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C7C095C"/>
    <w:multiLevelType w:val="hybridMultilevel"/>
    <w:tmpl w:val="824AB7F2"/>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nsid w:val="4EE32337"/>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0E218E"/>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574A2C"/>
    <w:multiLevelType w:val="multilevel"/>
    <w:tmpl w:val="4A4A892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F14CC7"/>
    <w:multiLevelType w:val="hybridMultilevel"/>
    <w:tmpl w:val="42A66A52"/>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D8D4066"/>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3730AB"/>
    <w:multiLevelType w:val="multilevel"/>
    <w:tmpl w:val="2B362E1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Cambria" w:hAnsi="Cambria" w:cs="Arial" w:hint="default"/>
        <w:b/>
        <w:i w:val="0"/>
        <w:color w:val="auto"/>
        <w:sz w:val="22"/>
        <w:szCs w:val="22"/>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nsid w:val="707D3B19"/>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16039E"/>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117391"/>
    <w:multiLevelType w:val="multilevel"/>
    <w:tmpl w:val="623AA2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AC247FD"/>
    <w:multiLevelType w:val="hybridMultilevel"/>
    <w:tmpl w:val="DFA0AD5E"/>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B507CA9"/>
    <w:multiLevelType w:val="hybridMultilevel"/>
    <w:tmpl w:val="7368EEC8"/>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8">
    <w:nsid w:val="7E39174A"/>
    <w:multiLevelType w:val="hybridMultilevel"/>
    <w:tmpl w:val="FA485B4C"/>
    <w:lvl w:ilvl="0" w:tplc="04150011">
      <w:start w:val="1"/>
      <w:numFmt w:val="decimal"/>
      <w:lvlText w:val="%1)"/>
      <w:lvlJc w:val="left"/>
      <w:pPr>
        <w:ind w:left="720" w:hanging="360"/>
      </w:pPr>
    </w:lvl>
    <w:lvl w:ilvl="1" w:tplc="D000440C">
      <w:start w:val="1"/>
      <w:numFmt w:val="lowerLetter"/>
      <w:lvlText w:val="%2)"/>
      <w:lvlJc w:val="left"/>
      <w:pPr>
        <w:ind w:left="1440" w:hanging="360"/>
      </w:pPr>
      <w:rPr>
        <w:rFonts w:hint="default"/>
      </w:rPr>
    </w:lvl>
    <w:lvl w:ilvl="2" w:tplc="04150011">
      <w:start w:val="1"/>
      <w:numFmt w:val="decimal"/>
      <w:lvlText w:val="%3)"/>
      <w:lvlJc w:val="left"/>
      <w:pPr>
        <w:ind w:left="720" w:hanging="360"/>
      </w:pPr>
    </w:lvl>
    <w:lvl w:ilvl="3" w:tplc="FD8A5518">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9375E9"/>
    <w:multiLevelType w:val="hybridMultilevel"/>
    <w:tmpl w:val="5570F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1"/>
  </w:num>
  <w:num w:numId="3">
    <w:abstractNumId w:val="7"/>
  </w:num>
  <w:num w:numId="4">
    <w:abstractNumId w:val="29"/>
  </w:num>
  <w:num w:numId="5">
    <w:abstractNumId w:val="2"/>
  </w:num>
  <w:num w:numId="6">
    <w:abstractNumId w:val="26"/>
  </w:num>
  <w:num w:numId="7">
    <w:abstractNumId w:val="1"/>
  </w:num>
  <w:num w:numId="8">
    <w:abstractNumId w:val="6"/>
  </w:num>
  <w:num w:numId="9">
    <w:abstractNumId w:val="20"/>
  </w:num>
  <w:num w:numId="10">
    <w:abstractNumId w:val="17"/>
  </w:num>
  <w:num w:numId="11">
    <w:abstractNumId w:val="12"/>
  </w:num>
  <w:num w:numId="12">
    <w:abstractNumId w:val="21"/>
  </w:num>
  <w:num w:numId="13">
    <w:abstractNumId w:val="0"/>
  </w:num>
  <w:num w:numId="14">
    <w:abstractNumId w:val="18"/>
  </w:num>
  <w:num w:numId="15">
    <w:abstractNumId w:val="8"/>
  </w:num>
  <w:num w:numId="16">
    <w:abstractNumId w:val="5"/>
  </w:num>
  <w:num w:numId="17">
    <w:abstractNumId w:val="24"/>
  </w:num>
  <w:num w:numId="18">
    <w:abstractNumId w:val="4"/>
  </w:num>
  <w:num w:numId="19">
    <w:abstractNumId w:val="22"/>
  </w:num>
  <w:num w:numId="20">
    <w:abstractNumId w:val="9"/>
  </w:num>
  <w:num w:numId="21">
    <w:abstractNumId w:val="23"/>
  </w:num>
  <w:num w:numId="22">
    <w:abstractNumId w:val="25"/>
  </w:num>
  <w:num w:numId="23">
    <w:abstractNumId w:val="15"/>
  </w:num>
  <w:num w:numId="24">
    <w:abstractNumId w:val="28"/>
  </w:num>
  <w:num w:numId="25">
    <w:abstractNumId w:val="16"/>
  </w:num>
  <w:num w:numId="26">
    <w:abstractNumId w:val="27"/>
  </w:num>
  <w:num w:numId="27">
    <w:abstractNumId w:val="3"/>
  </w:num>
  <w:num w:numId="28">
    <w:abstractNumId w:val="13"/>
  </w:num>
  <w:num w:numId="29">
    <w:abstractNumId w:val="10"/>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9F"/>
    <w:rsid w:val="00007479"/>
    <w:rsid w:val="00026529"/>
    <w:rsid w:val="00030630"/>
    <w:rsid w:val="00041EDD"/>
    <w:rsid w:val="00053806"/>
    <w:rsid w:val="00067619"/>
    <w:rsid w:val="000701D2"/>
    <w:rsid w:val="00072490"/>
    <w:rsid w:val="00072C7B"/>
    <w:rsid w:val="00084D15"/>
    <w:rsid w:val="0008543B"/>
    <w:rsid w:val="00086EBA"/>
    <w:rsid w:val="00096290"/>
    <w:rsid w:val="000A44E7"/>
    <w:rsid w:val="000B569B"/>
    <w:rsid w:val="000B7698"/>
    <w:rsid w:val="000C1639"/>
    <w:rsid w:val="000C2C98"/>
    <w:rsid w:val="000D383D"/>
    <w:rsid w:val="000E1900"/>
    <w:rsid w:val="000E3392"/>
    <w:rsid w:val="00104F0C"/>
    <w:rsid w:val="00106450"/>
    <w:rsid w:val="00106BF5"/>
    <w:rsid w:val="0010744D"/>
    <w:rsid w:val="00117DFF"/>
    <w:rsid w:val="001209AC"/>
    <w:rsid w:val="001307D4"/>
    <w:rsid w:val="00134514"/>
    <w:rsid w:val="00136983"/>
    <w:rsid w:val="001451B5"/>
    <w:rsid w:val="00145B08"/>
    <w:rsid w:val="00147339"/>
    <w:rsid w:val="0015092F"/>
    <w:rsid w:val="0015709F"/>
    <w:rsid w:val="001612C0"/>
    <w:rsid w:val="00162E3B"/>
    <w:rsid w:val="00164AEF"/>
    <w:rsid w:val="001745FA"/>
    <w:rsid w:val="001872A3"/>
    <w:rsid w:val="00195F62"/>
    <w:rsid w:val="001A3C62"/>
    <w:rsid w:val="001A589E"/>
    <w:rsid w:val="001B1890"/>
    <w:rsid w:val="001C1620"/>
    <w:rsid w:val="001C4144"/>
    <w:rsid w:val="001C4E5E"/>
    <w:rsid w:val="001C5745"/>
    <w:rsid w:val="001C6EFA"/>
    <w:rsid w:val="001D115F"/>
    <w:rsid w:val="001D2E87"/>
    <w:rsid w:val="001D66D5"/>
    <w:rsid w:val="001E0331"/>
    <w:rsid w:val="001E1498"/>
    <w:rsid w:val="001E1AE1"/>
    <w:rsid w:val="001F41DE"/>
    <w:rsid w:val="001F4AC0"/>
    <w:rsid w:val="0020144C"/>
    <w:rsid w:val="00204FEA"/>
    <w:rsid w:val="00206183"/>
    <w:rsid w:val="00210CC9"/>
    <w:rsid w:val="002143A4"/>
    <w:rsid w:val="00236F66"/>
    <w:rsid w:val="002726AD"/>
    <w:rsid w:val="00286626"/>
    <w:rsid w:val="00290225"/>
    <w:rsid w:val="002A2171"/>
    <w:rsid w:val="002A3856"/>
    <w:rsid w:val="002C52B4"/>
    <w:rsid w:val="002D1193"/>
    <w:rsid w:val="002D22D5"/>
    <w:rsid w:val="002D5E55"/>
    <w:rsid w:val="002E18D1"/>
    <w:rsid w:val="002E3CF7"/>
    <w:rsid w:val="002E4D11"/>
    <w:rsid w:val="002E5184"/>
    <w:rsid w:val="002F7600"/>
    <w:rsid w:val="0030254E"/>
    <w:rsid w:val="00306BB8"/>
    <w:rsid w:val="003125D4"/>
    <w:rsid w:val="003135B3"/>
    <w:rsid w:val="00321876"/>
    <w:rsid w:val="00337185"/>
    <w:rsid w:val="00346DCE"/>
    <w:rsid w:val="00352D85"/>
    <w:rsid w:val="00352F2F"/>
    <w:rsid w:val="0035316A"/>
    <w:rsid w:val="00367A1B"/>
    <w:rsid w:val="00375BA9"/>
    <w:rsid w:val="00375EE0"/>
    <w:rsid w:val="00377720"/>
    <w:rsid w:val="00386511"/>
    <w:rsid w:val="00387806"/>
    <w:rsid w:val="0039493B"/>
    <w:rsid w:val="003A77B0"/>
    <w:rsid w:val="003B02F6"/>
    <w:rsid w:val="003B3E08"/>
    <w:rsid w:val="003B601A"/>
    <w:rsid w:val="003B6B40"/>
    <w:rsid w:val="003D01D7"/>
    <w:rsid w:val="003D77BB"/>
    <w:rsid w:val="003F3620"/>
    <w:rsid w:val="004010D4"/>
    <w:rsid w:val="00404763"/>
    <w:rsid w:val="00406025"/>
    <w:rsid w:val="004105AB"/>
    <w:rsid w:val="00413EEF"/>
    <w:rsid w:val="00427716"/>
    <w:rsid w:val="00431011"/>
    <w:rsid w:val="00437B75"/>
    <w:rsid w:val="0044331F"/>
    <w:rsid w:val="00451089"/>
    <w:rsid w:val="004513C1"/>
    <w:rsid w:val="004549A4"/>
    <w:rsid w:val="00465CA0"/>
    <w:rsid w:val="00466057"/>
    <w:rsid w:val="004709A2"/>
    <w:rsid w:val="00472C69"/>
    <w:rsid w:val="00481B6B"/>
    <w:rsid w:val="004C0D0B"/>
    <w:rsid w:val="004D0627"/>
    <w:rsid w:val="004D47C3"/>
    <w:rsid w:val="004F37D0"/>
    <w:rsid w:val="004F793C"/>
    <w:rsid w:val="0050118C"/>
    <w:rsid w:val="005062B8"/>
    <w:rsid w:val="00510FF5"/>
    <w:rsid w:val="00516526"/>
    <w:rsid w:val="00553807"/>
    <w:rsid w:val="0055685E"/>
    <w:rsid w:val="00560F3F"/>
    <w:rsid w:val="005625D2"/>
    <w:rsid w:val="005629B0"/>
    <w:rsid w:val="00580979"/>
    <w:rsid w:val="00595691"/>
    <w:rsid w:val="00596D44"/>
    <w:rsid w:val="005A00E1"/>
    <w:rsid w:val="005A1B79"/>
    <w:rsid w:val="005A40DE"/>
    <w:rsid w:val="005A4EAC"/>
    <w:rsid w:val="005B22C0"/>
    <w:rsid w:val="005B3717"/>
    <w:rsid w:val="005B3825"/>
    <w:rsid w:val="005B5FBB"/>
    <w:rsid w:val="005B6EF8"/>
    <w:rsid w:val="005C36D5"/>
    <w:rsid w:val="005E1D6F"/>
    <w:rsid w:val="005E2CDA"/>
    <w:rsid w:val="005F7675"/>
    <w:rsid w:val="0060343D"/>
    <w:rsid w:val="006034F6"/>
    <w:rsid w:val="00604048"/>
    <w:rsid w:val="00604E52"/>
    <w:rsid w:val="00610730"/>
    <w:rsid w:val="00612EBA"/>
    <w:rsid w:val="006169B4"/>
    <w:rsid w:val="006251B0"/>
    <w:rsid w:val="0063077E"/>
    <w:rsid w:val="0063239A"/>
    <w:rsid w:val="006354A1"/>
    <w:rsid w:val="00656C5C"/>
    <w:rsid w:val="00657FC1"/>
    <w:rsid w:val="00665C0A"/>
    <w:rsid w:val="006768E9"/>
    <w:rsid w:val="00687C68"/>
    <w:rsid w:val="006949DB"/>
    <w:rsid w:val="006C293B"/>
    <w:rsid w:val="006E0050"/>
    <w:rsid w:val="006E3EB1"/>
    <w:rsid w:val="006F39A9"/>
    <w:rsid w:val="006F5D3B"/>
    <w:rsid w:val="00706A75"/>
    <w:rsid w:val="00711A63"/>
    <w:rsid w:val="007164AF"/>
    <w:rsid w:val="00720312"/>
    <w:rsid w:val="0072145B"/>
    <w:rsid w:val="00730339"/>
    <w:rsid w:val="00731964"/>
    <w:rsid w:val="00736BCC"/>
    <w:rsid w:val="007475E0"/>
    <w:rsid w:val="00752DED"/>
    <w:rsid w:val="0075382E"/>
    <w:rsid w:val="00760D00"/>
    <w:rsid w:val="007675D5"/>
    <w:rsid w:val="007751EB"/>
    <w:rsid w:val="00781E98"/>
    <w:rsid w:val="00786DB1"/>
    <w:rsid w:val="007947F9"/>
    <w:rsid w:val="007A2E93"/>
    <w:rsid w:val="007A71F1"/>
    <w:rsid w:val="007A7C49"/>
    <w:rsid w:val="007D4CD4"/>
    <w:rsid w:val="007D60F6"/>
    <w:rsid w:val="007D68A7"/>
    <w:rsid w:val="007E10C7"/>
    <w:rsid w:val="007E277F"/>
    <w:rsid w:val="007F23B3"/>
    <w:rsid w:val="007F2E9D"/>
    <w:rsid w:val="007F345E"/>
    <w:rsid w:val="007F54D2"/>
    <w:rsid w:val="007F70DB"/>
    <w:rsid w:val="007F7520"/>
    <w:rsid w:val="008008BB"/>
    <w:rsid w:val="008059A0"/>
    <w:rsid w:val="00810922"/>
    <w:rsid w:val="008150CE"/>
    <w:rsid w:val="008233FB"/>
    <w:rsid w:val="00843D39"/>
    <w:rsid w:val="0084622D"/>
    <w:rsid w:val="0086092F"/>
    <w:rsid w:val="00864212"/>
    <w:rsid w:val="00867E03"/>
    <w:rsid w:val="008736C2"/>
    <w:rsid w:val="00873C34"/>
    <w:rsid w:val="008765C9"/>
    <w:rsid w:val="008775EE"/>
    <w:rsid w:val="00881A14"/>
    <w:rsid w:val="00884608"/>
    <w:rsid w:val="008939BA"/>
    <w:rsid w:val="00894FD1"/>
    <w:rsid w:val="008A0EB8"/>
    <w:rsid w:val="008B1868"/>
    <w:rsid w:val="008C6DFE"/>
    <w:rsid w:val="008D78FD"/>
    <w:rsid w:val="008E387B"/>
    <w:rsid w:val="008E5332"/>
    <w:rsid w:val="00907478"/>
    <w:rsid w:val="009162D6"/>
    <w:rsid w:val="00930082"/>
    <w:rsid w:val="00935B3F"/>
    <w:rsid w:val="009524A4"/>
    <w:rsid w:val="009655EC"/>
    <w:rsid w:val="009674FB"/>
    <w:rsid w:val="009849F4"/>
    <w:rsid w:val="00994BF5"/>
    <w:rsid w:val="00994CD4"/>
    <w:rsid w:val="0099653A"/>
    <w:rsid w:val="009A6942"/>
    <w:rsid w:val="009B06B1"/>
    <w:rsid w:val="009B18CE"/>
    <w:rsid w:val="009B1FFC"/>
    <w:rsid w:val="009B318F"/>
    <w:rsid w:val="009C74DB"/>
    <w:rsid w:val="009D447F"/>
    <w:rsid w:val="009E2900"/>
    <w:rsid w:val="009E635D"/>
    <w:rsid w:val="00A03906"/>
    <w:rsid w:val="00A10EC2"/>
    <w:rsid w:val="00A13613"/>
    <w:rsid w:val="00A20091"/>
    <w:rsid w:val="00A27A20"/>
    <w:rsid w:val="00A439C8"/>
    <w:rsid w:val="00A44554"/>
    <w:rsid w:val="00A52055"/>
    <w:rsid w:val="00A668A5"/>
    <w:rsid w:val="00A66FB3"/>
    <w:rsid w:val="00A85B56"/>
    <w:rsid w:val="00A87D39"/>
    <w:rsid w:val="00A91509"/>
    <w:rsid w:val="00A973E9"/>
    <w:rsid w:val="00AB1644"/>
    <w:rsid w:val="00AB2F8C"/>
    <w:rsid w:val="00AB543C"/>
    <w:rsid w:val="00AC271B"/>
    <w:rsid w:val="00AC3B45"/>
    <w:rsid w:val="00AD0AE2"/>
    <w:rsid w:val="00AD211C"/>
    <w:rsid w:val="00AE3062"/>
    <w:rsid w:val="00B049AB"/>
    <w:rsid w:val="00B065BA"/>
    <w:rsid w:val="00B12D05"/>
    <w:rsid w:val="00B26B07"/>
    <w:rsid w:val="00B424D8"/>
    <w:rsid w:val="00B55F20"/>
    <w:rsid w:val="00B60327"/>
    <w:rsid w:val="00B61A3D"/>
    <w:rsid w:val="00B634C1"/>
    <w:rsid w:val="00B65065"/>
    <w:rsid w:val="00B671BB"/>
    <w:rsid w:val="00B818C0"/>
    <w:rsid w:val="00B8357A"/>
    <w:rsid w:val="00B84895"/>
    <w:rsid w:val="00B85B89"/>
    <w:rsid w:val="00BA43B2"/>
    <w:rsid w:val="00BA44B8"/>
    <w:rsid w:val="00BB5017"/>
    <w:rsid w:val="00BC2841"/>
    <w:rsid w:val="00BD15F6"/>
    <w:rsid w:val="00BE19DB"/>
    <w:rsid w:val="00BE32EB"/>
    <w:rsid w:val="00C002F1"/>
    <w:rsid w:val="00C103C5"/>
    <w:rsid w:val="00C1643C"/>
    <w:rsid w:val="00C16B7D"/>
    <w:rsid w:val="00C254A0"/>
    <w:rsid w:val="00C46320"/>
    <w:rsid w:val="00C5041C"/>
    <w:rsid w:val="00C62B53"/>
    <w:rsid w:val="00C74CB0"/>
    <w:rsid w:val="00C77C58"/>
    <w:rsid w:val="00C83077"/>
    <w:rsid w:val="00C909FC"/>
    <w:rsid w:val="00CC0632"/>
    <w:rsid w:val="00CC45BA"/>
    <w:rsid w:val="00CC6D6C"/>
    <w:rsid w:val="00CE35EB"/>
    <w:rsid w:val="00CF4872"/>
    <w:rsid w:val="00D07531"/>
    <w:rsid w:val="00D10002"/>
    <w:rsid w:val="00D16927"/>
    <w:rsid w:val="00D25320"/>
    <w:rsid w:val="00D356F1"/>
    <w:rsid w:val="00D421A7"/>
    <w:rsid w:val="00D60580"/>
    <w:rsid w:val="00D67841"/>
    <w:rsid w:val="00D72767"/>
    <w:rsid w:val="00D81B9F"/>
    <w:rsid w:val="00D852F7"/>
    <w:rsid w:val="00D9315F"/>
    <w:rsid w:val="00D95061"/>
    <w:rsid w:val="00DA1756"/>
    <w:rsid w:val="00DA29C8"/>
    <w:rsid w:val="00DA47EC"/>
    <w:rsid w:val="00DB1C5F"/>
    <w:rsid w:val="00DC11FC"/>
    <w:rsid w:val="00DC53AE"/>
    <w:rsid w:val="00DC730A"/>
    <w:rsid w:val="00DD1D88"/>
    <w:rsid w:val="00DD2F4A"/>
    <w:rsid w:val="00DD79B4"/>
    <w:rsid w:val="00DE1BDF"/>
    <w:rsid w:val="00DE7B78"/>
    <w:rsid w:val="00E01F97"/>
    <w:rsid w:val="00E07FD3"/>
    <w:rsid w:val="00E12AB5"/>
    <w:rsid w:val="00E13F8E"/>
    <w:rsid w:val="00E14444"/>
    <w:rsid w:val="00E211DB"/>
    <w:rsid w:val="00E21B37"/>
    <w:rsid w:val="00E265B4"/>
    <w:rsid w:val="00E26A6F"/>
    <w:rsid w:val="00E2790B"/>
    <w:rsid w:val="00E319B8"/>
    <w:rsid w:val="00E351A1"/>
    <w:rsid w:val="00E40914"/>
    <w:rsid w:val="00E65D56"/>
    <w:rsid w:val="00E90727"/>
    <w:rsid w:val="00E9085A"/>
    <w:rsid w:val="00E91D5A"/>
    <w:rsid w:val="00E97C7D"/>
    <w:rsid w:val="00EB1286"/>
    <w:rsid w:val="00EB1757"/>
    <w:rsid w:val="00EB3D81"/>
    <w:rsid w:val="00EB4E56"/>
    <w:rsid w:val="00EC5F40"/>
    <w:rsid w:val="00EE1881"/>
    <w:rsid w:val="00EE506D"/>
    <w:rsid w:val="00EF391F"/>
    <w:rsid w:val="00F1273C"/>
    <w:rsid w:val="00F13806"/>
    <w:rsid w:val="00F24AF8"/>
    <w:rsid w:val="00F3052A"/>
    <w:rsid w:val="00F41568"/>
    <w:rsid w:val="00F43495"/>
    <w:rsid w:val="00F52C0D"/>
    <w:rsid w:val="00F54930"/>
    <w:rsid w:val="00F55E6D"/>
    <w:rsid w:val="00F561AC"/>
    <w:rsid w:val="00F6523E"/>
    <w:rsid w:val="00F65B6B"/>
    <w:rsid w:val="00F81E9A"/>
    <w:rsid w:val="00FA624D"/>
    <w:rsid w:val="00FC2B67"/>
    <w:rsid w:val="00FC48CA"/>
    <w:rsid w:val="00FC5A88"/>
    <w:rsid w:val="00FF02F0"/>
    <w:rsid w:val="00FF278A"/>
    <w:rsid w:val="00FF7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6FA677-F576-4F8E-A989-34EE04DF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2F8C"/>
  </w:style>
  <w:style w:type="paragraph" w:styleId="Nagwek2">
    <w:name w:val="heading 2"/>
    <w:basedOn w:val="Normalny"/>
    <w:next w:val="Normalny"/>
    <w:link w:val="Nagwek2Znak"/>
    <w:uiPriority w:val="9"/>
    <w:semiHidden/>
    <w:unhideWhenUsed/>
    <w:qFormat/>
    <w:rsid w:val="000676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687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
    <w:basedOn w:val="Normalny"/>
    <w:link w:val="AkapitzlistZnak"/>
    <w:uiPriority w:val="34"/>
    <w:qFormat/>
    <w:rsid w:val="0015709F"/>
    <w:pPr>
      <w:ind w:left="720"/>
      <w:contextualSpacing/>
    </w:pPr>
  </w:style>
  <w:style w:type="paragraph" w:styleId="Nagwek">
    <w:name w:val="header"/>
    <w:basedOn w:val="Normalny"/>
    <w:link w:val="NagwekZnak"/>
    <w:uiPriority w:val="99"/>
    <w:unhideWhenUsed/>
    <w:rsid w:val="008D78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8FD"/>
  </w:style>
  <w:style w:type="paragraph" w:styleId="Stopka">
    <w:name w:val="footer"/>
    <w:basedOn w:val="Normalny"/>
    <w:link w:val="StopkaZnak"/>
    <w:uiPriority w:val="99"/>
    <w:unhideWhenUsed/>
    <w:rsid w:val="008D78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8FD"/>
  </w:style>
  <w:style w:type="table" w:styleId="Tabela-Siatka">
    <w:name w:val="Table Grid"/>
    <w:basedOn w:val="Standardowy"/>
    <w:uiPriority w:val="59"/>
    <w:rsid w:val="00C25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6949DB"/>
    <w:rPr>
      <w:sz w:val="16"/>
      <w:szCs w:val="16"/>
    </w:rPr>
  </w:style>
  <w:style w:type="paragraph" w:styleId="Tekstkomentarza">
    <w:name w:val="annotation text"/>
    <w:basedOn w:val="Normalny"/>
    <w:link w:val="TekstkomentarzaZnak"/>
    <w:uiPriority w:val="99"/>
    <w:unhideWhenUsed/>
    <w:rsid w:val="006949DB"/>
    <w:pPr>
      <w:spacing w:line="240" w:lineRule="auto"/>
    </w:pPr>
    <w:rPr>
      <w:sz w:val="20"/>
      <w:szCs w:val="20"/>
    </w:rPr>
  </w:style>
  <w:style w:type="character" w:customStyle="1" w:styleId="TekstkomentarzaZnak">
    <w:name w:val="Tekst komentarza Znak"/>
    <w:basedOn w:val="Domylnaczcionkaakapitu"/>
    <w:link w:val="Tekstkomentarza"/>
    <w:uiPriority w:val="99"/>
    <w:rsid w:val="006949DB"/>
    <w:rPr>
      <w:sz w:val="20"/>
      <w:szCs w:val="20"/>
    </w:rPr>
  </w:style>
  <w:style w:type="paragraph" w:styleId="Tematkomentarza">
    <w:name w:val="annotation subject"/>
    <w:basedOn w:val="Tekstkomentarza"/>
    <w:next w:val="Tekstkomentarza"/>
    <w:link w:val="TematkomentarzaZnak"/>
    <w:uiPriority w:val="99"/>
    <w:semiHidden/>
    <w:unhideWhenUsed/>
    <w:rsid w:val="006949DB"/>
    <w:rPr>
      <w:b/>
      <w:bCs/>
    </w:rPr>
  </w:style>
  <w:style w:type="character" w:customStyle="1" w:styleId="TematkomentarzaZnak">
    <w:name w:val="Temat komentarza Znak"/>
    <w:basedOn w:val="TekstkomentarzaZnak"/>
    <w:link w:val="Tematkomentarza"/>
    <w:uiPriority w:val="99"/>
    <w:semiHidden/>
    <w:rsid w:val="006949DB"/>
    <w:rPr>
      <w:b/>
      <w:bCs/>
      <w:sz w:val="20"/>
      <w:szCs w:val="20"/>
    </w:rPr>
  </w:style>
  <w:style w:type="paragraph" w:styleId="Tekstdymka">
    <w:name w:val="Balloon Text"/>
    <w:basedOn w:val="Normalny"/>
    <w:link w:val="TekstdymkaZnak"/>
    <w:uiPriority w:val="99"/>
    <w:semiHidden/>
    <w:unhideWhenUsed/>
    <w:rsid w:val="006949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49DB"/>
    <w:rPr>
      <w:rFonts w:ascii="Tahoma" w:hAnsi="Tahoma" w:cs="Tahoma"/>
      <w:sz w:val="16"/>
      <w:szCs w:val="16"/>
    </w:rPr>
  </w:style>
  <w:style w:type="paragraph" w:customStyle="1" w:styleId="Default">
    <w:name w:val="Default"/>
    <w:rsid w:val="00AD0AE2"/>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L1 Znak,Numerowanie Znak,Akapit z listą5 Znak,T_SZ_List Paragraph Znak"/>
    <w:link w:val="Akapitzlist"/>
    <w:uiPriority w:val="34"/>
    <w:rsid w:val="004C0D0B"/>
  </w:style>
  <w:style w:type="paragraph" w:styleId="Tekstpodstawowy">
    <w:name w:val="Body Text"/>
    <w:basedOn w:val="Normalny"/>
    <w:link w:val="TekstpodstawowyZnak"/>
    <w:rsid w:val="00EE1881"/>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EE1881"/>
    <w:rPr>
      <w:rFonts w:ascii="Times New Roman" w:eastAsia="Times New Roman" w:hAnsi="Times New Roman" w:cs="Times New Roman"/>
      <w:b/>
      <w:sz w:val="28"/>
      <w:szCs w:val="20"/>
      <w:lang w:eastAsia="pl-PL"/>
    </w:rPr>
  </w:style>
  <w:style w:type="paragraph" w:customStyle="1" w:styleId="pkt">
    <w:name w:val="pkt"/>
    <w:basedOn w:val="Normalny"/>
    <w:rsid w:val="00EE1881"/>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Tekstpodstawowy3">
    <w:name w:val="Body Text 3"/>
    <w:basedOn w:val="Normalny"/>
    <w:link w:val="Tekstpodstawowy3Znak"/>
    <w:rsid w:val="00431011"/>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431011"/>
    <w:rPr>
      <w:rFonts w:ascii="Times New Roman" w:eastAsia="Times New Roman" w:hAnsi="Times New Roman" w:cs="Times New Roman"/>
      <w:sz w:val="16"/>
      <w:szCs w:val="16"/>
    </w:rPr>
  </w:style>
  <w:style w:type="paragraph" w:customStyle="1" w:styleId="Tekstpodstawowywcity21">
    <w:name w:val="Tekst podstawowy wcięty 21"/>
    <w:basedOn w:val="Normalny"/>
    <w:rsid w:val="00431011"/>
    <w:pPr>
      <w:widowControl w:val="0"/>
      <w:spacing w:after="0" w:line="240" w:lineRule="auto"/>
      <w:ind w:left="3686" w:hanging="1843"/>
      <w:jc w:val="both"/>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C1643C"/>
    <w:rPr>
      <w:color w:val="0000FF" w:themeColor="hyperlink"/>
      <w:u w:val="single"/>
    </w:rPr>
  </w:style>
  <w:style w:type="paragraph" w:styleId="Tekstprzypisukocowego">
    <w:name w:val="endnote text"/>
    <w:basedOn w:val="Normalny"/>
    <w:link w:val="TekstprzypisukocowegoZnak"/>
    <w:uiPriority w:val="99"/>
    <w:semiHidden/>
    <w:unhideWhenUsed/>
    <w:rsid w:val="001D66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66D5"/>
    <w:rPr>
      <w:sz w:val="20"/>
      <w:szCs w:val="20"/>
    </w:rPr>
  </w:style>
  <w:style w:type="character" w:styleId="Odwoanieprzypisukocowego">
    <w:name w:val="endnote reference"/>
    <w:basedOn w:val="Domylnaczcionkaakapitu"/>
    <w:uiPriority w:val="99"/>
    <w:semiHidden/>
    <w:unhideWhenUsed/>
    <w:rsid w:val="001D66D5"/>
    <w:rPr>
      <w:vertAlign w:val="superscript"/>
    </w:rPr>
  </w:style>
  <w:style w:type="paragraph" w:styleId="HTML-wstpniesformatowany">
    <w:name w:val="HTML Preformatted"/>
    <w:basedOn w:val="Normalny"/>
    <w:link w:val="HTML-wstpniesformatowanyZnak"/>
    <w:uiPriority w:val="99"/>
    <w:semiHidden/>
    <w:unhideWhenUsed/>
    <w:rsid w:val="00CC6D6C"/>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CC6D6C"/>
    <w:rPr>
      <w:rFonts w:ascii="Consolas" w:hAnsi="Consolas" w:cs="Consolas"/>
      <w:sz w:val="20"/>
      <w:szCs w:val="20"/>
    </w:rPr>
  </w:style>
  <w:style w:type="character" w:customStyle="1" w:styleId="Nagwek3Znak">
    <w:name w:val="Nagłówek 3 Znak"/>
    <w:basedOn w:val="Domylnaczcionkaakapitu"/>
    <w:link w:val="Nagwek3"/>
    <w:uiPriority w:val="9"/>
    <w:semiHidden/>
    <w:rsid w:val="00687C68"/>
    <w:rPr>
      <w:rFonts w:asciiTheme="majorHAnsi" w:eastAsiaTheme="majorEastAsia" w:hAnsiTheme="majorHAnsi" w:cstheme="majorBidi"/>
      <w:color w:val="243F60" w:themeColor="accent1" w:themeShade="7F"/>
      <w:sz w:val="24"/>
      <w:szCs w:val="24"/>
    </w:rPr>
  </w:style>
  <w:style w:type="character" w:customStyle="1" w:styleId="alb">
    <w:name w:val="a_lb"/>
    <w:basedOn w:val="Domylnaczcionkaakapitu"/>
    <w:rsid w:val="00D25320"/>
  </w:style>
  <w:style w:type="character" w:customStyle="1" w:styleId="Nagwek2Znak">
    <w:name w:val="Nagłówek 2 Znak"/>
    <w:basedOn w:val="Domylnaczcionkaakapitu"/>
    <w:link w:val="Nagwek2"/>
    <w:uiPriority w:val="9"/>
    <w:semiHidden/>
    <w:rsid w:val="000676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2962">
      <w:bodyDiv w:val="1"/>
      <w:marLeft w:val="0"/>
      <w:marRight w:val="0"/>
      <w:marTop w:val="0"/>
      <w:marBottom w:val="0"/>
      <w:divBdr>
        <w:top w:val="none" w:sz="0" w:space="0" w:color="auto"/>
        <w:left w:val="none" w:sz="0" w:space="0" w:color="auto"/>
        <w:bottom w:val="none" w:sz="0" w:space="0" w:color="auto"/>
        <w:right w:val="none" w:sz="0" w:space="0" w:color="auto"/>
      </w:divBdr>
      <w:divsChild>
        <w:div w:id="2091193143">
          <w:marLeft w:val="0"/>
          <w:marRight w:val="0"/>
          <w:marTop w:val="0"/>
          <w:marBottom w:val="0"/>
          <w:divBdr>
            <w:top w:val="none" w:sz="0" w:space="0" w:color="auto"/>
            <w:left w:val="none" w:sz="0" w:space="0" w:color="auto"/>
            <w:bottom w:val="none" w:sz="0" w:space="0" w:color="auto"/>
            <w:right w:val="none" w:sz="0" w:space="0" w:color="auto"/>
          </w:divBdr>
        </w:div>
        <w:div w:id="795636944">
          <w:marLeft w:val="0"/>
          <w:marRight w:val="0"/>
          <w:marTop w:val="0"/>
          <w:marBottom w:val="0"/>
          <w:divBdr>
            <w:top w:val="none" w:sz="0" w:space="0" w:color="auto"/>
            <w:left w:val="none" w:sz="0" w:space="0" w:color="auto"/>
            <w:bottom w:val="none" w:sz="0" w:space="0" w:color="auto"/>
            <w:right w:val="none" w:sz="0" w:space="0" w:color="auto"/>
          </w:divBdr>
        </w:div>
        <w:div w:id="1779906887">
          <w:marLeft w:val="0"/>
          <w:marRight w:val="0"/>
          <w:marTop w:val="0"/>
          <w:marBottom w:val="0"/>
          <w:divBdr>
            <w:top w:val="none" w:sz="0" w:space="0" w:color="auto"/>
            <w:left w:val="none" w:sz="0" w:space="0" w:color="auto"/>
            <w:bottom w:val="none" w:sz="0" w:space="0" w:color="auto"/>
            <w:right w:val="none" w:sz="0" w:space="0" w:color="auto"/>
          </w:divBdr>
        </w:div>
        <w:div w:id="2112512120">
          <w:marLeft w:val="0"/>
          <w:marRight w:val="0"/>
          <w:marTop w:val="0"/>
          <w:marBottom w:val="0"/>
          <w:divBdr>
            <w:top w:val="none" w:sz="0" w:space="0" w:color="auto"/>
            <w:left w:val="none" w:sz="0" w:space="0" w:color="auto"/>
            <w:bottom w:val="none" w:sz="0" w:space="0" w:color="auto"/>
            <w:right w:val="none" w:sz="0" w:space="0" w:color="auto"/>
          </w:divBdr>
        </w:div>
        <w:div w:id="1977031059">
          <w:marLeft w:val="0"/>
          <w:marRight w:val="0"/>
          <w:marTop w:val="0"/>
          <w:marBottom w:val="0"/>
          <w:divBdr>
            <w:top w:val="none" w:sz="0" w:space="0" w:color="auto"/>
            <w:left w:val="none" w:sz="0" w:space="0" w:color="auto"/>
            <w:bottom w:val="none" w:sz="0" w:space="0" w:color="auto"/>
            <w:right w:val="none" w:sz="0" w:space="0" w:color="auto"/>
          </w:divBdr>
        </w:div>
        <w:div w:id="959141067">
          <w:marLeft w:val="0"/>
          <w:marRight w:val="0"/>
          <w:marTop w:val="0"/>
          <w:marBottom w:val="0"/>
          <w:divBdr>
            <w:top w:val="none" w:sz="0" w:space="0" w:color="auto"/>
            <w:left w:val="none" w:sz="0" w:space="0" w:color="auto"/>
            <w:bottom w:val="none" w:sz="0" w:space="0" w:color="auto"/>
            <w:right w:val="none" w:sz="0" w:space="0" w:color="auto"/>
          </w:divBdr>
        </w:div>
        <w:div w:id="529033225">
          <w:marLeft w:val="0"/>
          <w:marRight w:val="0"/>
          <w:marTop w:val="0"/>
          <w:marBottom w:val="0"/>
          <w:divBdr>
            <w:top w:val="none" w:sz="0" w:space="0" w:color="auto"/>
            <w:left w:val="none" w:sz="0" w:space="0" w:color="auto"/>
            <w:bottom w:val="none" w:sz="0" w:space="0" w:color="auto"/>
            <w:right w:val="none" w:sz="0" w:space="0" w:color="auto"/>
          </w:divBdr>
        </w:div>
        <w:div w:id="1304193331">
          <w:marLeft w:val="0"/>
          <w:marRight w:val="0"/>
          <w:marTop w:val="0"/>
          <w:marBottom w:val="0"/>
          <w:divBdr>
            <w:top w:val="none" w:sz="0" w:space="0" w:color="auto"/>
            <w:left w:val="none" w:sz="0" w:space="0" w:color="auto"/>
            <w:bottom w:val="none" w:sz="0" w:space="0" w:color="auto"/>
            <w:right w:val="none" w:sz="0" w:space="0" w:color="auto"/>
          </w:divBdr>
        </w:div>
        <w:div w:id="1872569926">
          <w:marLeft w:val="0"/>
          <w:marRight w:val="0"/>
          <w:marTop w:val="0"/>
          <w:marBottom w:val="0"/>
          <w:divBdr>
            <w:top w:val="none" w:sz="0" w:space="0" w:color="auto"/>
            <w:left w:val="none" w:sz="0" w:space="0" w:color="auto"/>
            <w:bottom w:val="none" w:sz="0" w:space="0" w:color="auto"/>
            <w:right w:val="none" w:sz="0" w:space="0" w:color="auto"/>
          </w:divBdr>
        </w:div>
        <w:div w:id="1856453056">
          <w:marLeft w:val="0"/>
          <w:marRight w:val="0"/>
          <w:marTop w:val="0"/>
          <w:marBottom w:val="0"/>
          <w:divBdr>
            <w:top w:val="none" w:sz="0" w:space="0" w:color="auto"/>
            <w:left w:val="none" w:sz="0" w:space="0" w:color="auto"/>
            <w:bottom w:val="none" w:sz="0" w:space="0" w:color="auto"/>
            <w:right w:val="none" w:sz="0" w:space="0" w:color="auto"/>
          </w:divBdr>
        </w:div>
        <w:div w:id="236786115">
          <w:marLeft w:val="0"/>
          <w:marRight w:val="0"/>
          <w:marTop w:val="0"/>
          <w:marBottom w:val="0"/>
          <w:divBdr>
            <w:top w:val="none" w:sz="0" w:space="0" w:color="auto"/>
            <w:left w:val="none" w:sz="0" w:space="0" w:color="auto"/>
            <w:bottom w:val="none" w:sz="0" w:space="0" w:color="auto"/>
            <w:right w:val="none" w:sz="0" w:space="0" w:color="auto"/>
          </w:divBdr>
        </w:div>
        <w:div w:id="17394959">
          <w:marLeft w:val="0"/>
          <w:marRight w:val="0"/>
          <w:marTop w:val="0"/>
          <w:marBottom w:val="0"/>
          <w:divBdr>
            <w:top w:val="none" w:sz="0" w:space="0" w:color="auto"/>
            <w:left w:val="none" w:sz="0" w:space="0" w:color="auto"/>
            <w:bottom w:val="none" w:sz="0" w:space="0" w:color="auto"/>
            <w:right w:val="none" w:sz="0" w:space="0" w:color="auto"/>
          </w:divBdr>
        </w:div>
        <w:div w:id="2100592439">
          <w:marLeft w:val="0"/>
          <w:marRight w:val="0"/>
          <w:marTop w:val="0"/>
          <w:marBottom w:val="0"/>
          <w:divBdr>
            <w:top w:val="none" w:sz="0" w:space="0" w:color="auto"/>
            <w:left w:val="none" w:sz="0" w:space="0" w:color="auto"/>
            <w:bottom w:val="none" w:sz="0" w:space="0" w:color="auto"/>
            <w:right w:val="none" w:sz="0" w:space="0" w:color="auto"/>
          </w:divBdr>
        </w:div>
        <w:div w:id="328558483">
          <w:marLeft w:val="0"/>
          <w:marRight w:val="0"/>
          <w:marTop w:val="0"/>
          <w:marBottom w:val="0"/>
          <w:divBdr>
            <w:top w:val="none" w:sz="0" w:space="0" w:color="auto"/>
            <w:left w:val="none" w:sz="0" w:space="0" w:color="auto"/>
            <w:bottom w:val="none" w:sz="0" w:space="0" w:color="auto"/>
            <w:right w:val="none" w:sz="0" w:space="0" w:color="auto"/>
          </w:divBdr>
        </w:div>
        <w:div w:id="260990312">
          <w:marLeft w:val="0"/>
          <w:marRight w:val="0"/>
          <w:marTop w:val="0"/>
          <w:marBottom w:val="0"/>
          <w:divBdr>
            <w:top w:val="none" w:sz="0" w:space="0" w:color="auto"/>
            <w:left w:val="none" w:sz="0" w:space="0" w:color="auto"/>
            <w:bottom w:val="none" w:sz="0" w:space="0" w:color="auto"/>
            <w:right w:val="none" w:sz="0" w:space="0" w:color="auto"/>
          </w:divBdr>
        </w:div>
        <w:div w:id="2087216649">
          <w:marLeft w:val="0"/>
          <w:marRight w:val="0"/>
          <w:marTop w:val="0"/>
          <w:marBottom w:val="0"/>
          <w:divBdr>
            <w:top w:val="none" w:sz="0" w:space="0" w:color="auto"/>
            <w:left w:val="none" w:sz="0" w:space="0" w:color="auto"/>
            <w:bottom w:val="none" w:sz="0" w:space="0" w:color="auto"/>
            <w:right w:val="none" w:sz="0" w:space="0" w:color="auto"/>
          </w:divBdr>
        </w:div>
        <w:div w:id="2146460207">
          <w:marLeft w:val="0"/>
          <w:marRight w:val="0"/>
          <w:marTop w:val="0"/>
          <w:marBottom w:val="0"/>
          <w:divBdr>
            <w:top w:val="none" w:sz="0" w:space="0" w:color="auto"/>
            <w:left w:val="none" w:sz="0" w:space="0" w:color="auto"/>
            <w:bottom w:val="none" w:sz="0" w:space="0" w:color="auto"/>
            <w:right w:val="none" w:sz="0" w:space="0" w:color="auto"/>
          </w:divBdr>
        </w:div>
        <w:div w:id="1203134397">
          <w:marLeft w:val="0"/>
          <w:marRight w:val="0"/>
          <w:marTop w:val="0"/>
          <w:marBottom w:val="0"/>
          <w:divBdr>
            <w:top w:val="none" w:sz="0" w:space="0" w:color="auto"/>
            <w:left w:val="none" w:sz="0" w:space="0" w:color="auto"/>
            <w:bottom w:val="none" w:sz="0" w:space="0" w:color="auto"/>
            <w:right w:val="none" w:sz="0" w:space="0" w:color="auto"/>
          </w:divBdr>
        </w:div>
        <w:div w:id="1832867568">
          <w:marLeft w:val="0"/>
          <w:marRight w:val="0"/>
          <w:marTop w:val="0"/>
          <w:marBottom w:val="0"/>
          <w:divBdr>
            <w:top w:val="none" w:sz="0" w:space="0" w:color="auto"/>
            <w:left w:val="none" w:sz="0" w:space="0" w:color="auto"/>
            <w:bottom w:val="none" w:sz="0" w:space="0" w:color="auto"/>
            <w:right w:val="none" w:sz="0" w:space="0" w:color="auto"/>
          </w:divBdr>
        </w:div>
        <w:div w:id="1713656251">
          <w:marLeft w:val="0"/>
          <w:marRight w:val="0"/>
          <w:marTop w:val="0"/>
          <w:marBottom w:val="0"/>
          <w:divBdr>
            <w:top w:val="none" w:sz="0" w:space="0" w:color="auto"/>
            <w:left w:val="none" w:sz="0" w:space="0" w:color="auto"/>
            <w:bottom w:val="none" w:sz="0" w:space="0" w:color="auto"/>
            <w:right w:val="none" w:sz="0" w:space="0" w:color="auto"/>
          </w:divBdr>
        </w:div>
        <w:div w:id="180358818">
          <w:marLeft w:val="0"/>
          <w:marRight w:val="0"/>
          <w:marTop w:val="0"/>
          <w:marBottom w:val="0"/>
          <w:divBdr>
            <w:top w:val="none" w:sz="0" w:space="0" w:color="auto"/>
            <w:left w:val="none" w:sz="0" w:space="0" w:color="auto"/>
            <w:bottom w:val="none" w:sz="0" w:space="0" w:color="auto"/>
            <w:right w:val="none" w:sz="0" w:space="0" w:color="auto"/>
          </w:divBdr>
        </w:div>
        <w:div w:id="1982416209">
          <w:marLeft w:val="0"/>
          <w:marRight w:val="0"/>
          <w:marTop w:val="0"/>
          <w:marBottom w:val="0"/>
          <w:divBdr>
            <w:top w:val="none" w:sz="0" w:space="0" w:color="auto"/>
            <w:left w:val="none" w:sz="0" w:space="0" w:color="auto"/>
            <w:bottom w:val="none" w:sz="0" w:space="0" w:color="auto"/>
            <w:right w:val="none" w:sz="0" w:space="0" w:color="auto"/>
          </w:divBdr>
        </w:div>
        <w:div w:id="1420520736">
          <w:marLeft w:val="0"/>
          <w:marRight w:val="0"/>
          <w:marTop w:val="0"/>
          <w:marBottom w:val="0"/>
          <w:divBdr>
            <w:top w:val="none" w:sz="0" w:space="0" w:color="auto"/>
            <w:left w:val="none" w:sz="0" w:space="0" w:color="auto"/>
            <w:bottom w:val="none" w:sz="0" w:space="0" w:color="auto"/>
            <w:right w:val="none" w:sz="0" w:space="0" w:color="auto"/>
          </w:divBdr>
        </w:div>
        <w:div w:id="443498415">
          <w:marLeft w:val="0"/>
          <w:marRight w:val="0"/>
          <w:marTop w:val="0"/>
          <w:marBottom w:val="0"/>
          <w:divBdr>
            <w:top w:val="none" w:sz="0" w:space="0" w:color="auto"/>
            <w:left w:val="none" w:sz="0" w:space="0" w:color="auto"/>
            <w:bottom w:val="none" w:sz="0" w:space="0" w:color="auto"/>
            <w:right w:val="none" w:sz="0" w:space="0" w:color="auto"/>
          </w:divBdr>
        </w:div>
        <w:div w:id="651058812">
          <w:marLeft w:val="0"/>
          <w:marRight w:val="0"/>
          <w:marTop w:val="0"/>
          <w:marBottom w:val="0"/>
          <w:divBdr>
            <w:top w:val="none" w:sz="0" w:space="0" w:color="auto"/>
            <w:left w:val="none" w:sz="0" w:space="0" w:color="auto"/>
            <w:bottom w:val="none" w:sz="0" w:space="0" w:color="auto"/>
            <w:right w:val="none" w:sz="0" w:space="0" w:color="auto"/>
          </w:divBdr>
        </w:div>
        <w:div w:id="1835030392">
          <w:marLeft w:val="0"/>
          <w:marRight w:val="0"/>
          <w:marTop w:val="0"/>
          <w:marBottom w:val="0"/>
          <w:divBdr>
            <w:top w:val="none" w:sz="0" w:space="0" w:color="auto"/>
            <w:left w:val="none" w:sz="0" w:space="0" w:color="auto"/>
            <w:bottom w:val="none" w:sz="0" w:space="0" w:color="auto"/>
            <w:right w:val="none" w:sz="0" w:space="0" w:color="auto"/>
          </w:divBdr>
        </w:div>
        <w:div w:id="915238474">
          <w:marLeft w:val="0"/>
          <w:marRight w:val="0"/>
          <w:marTop w:val="0"/>
          <w:marBottom w:val="0"/>
          <w:divBdr>
            <w:top w:val="none" w:sz="0" w:space="0" w:color="auto"/>
            <w:left w:val="none" w:sz="0" w:space="0" w:color="auto"/>
            <w:bottom w:val="none" w:sz="0" w:space="0" w:color="auto"/>
            <w:right w:val="none" w:sz="0" w:space="0" w:color="auto"/>
          </w:divBdr>
        </w:div>
        <w:div w:id="742147711">
          <w:marLeft w:val="0"/>
          <w:marRight w:val="0"/>
          <w:marTop w:val="0"/>
          <w:marBottom w:val="0"/>
          <w:divBdr>
            <w:top w:val="none" w:sz="0" w:space="0" w:color="auto"/>
            <w:left w:val="none" w:sz="0" w:space="0" w:color="auto"/>
            <w:bottom w:val="none" w:sz="0" w:space="0" w:color="auto"/>
            <w:right w:val="none" w:sz="0" w:space="0" w:color="auto"/>
          </w:divBdr>
        </w:div>
        <w:div w:id="326056915">
          <w:marLeft w:val="0"/>
          <w:marRight w:val="0"/>
          <w:marTop w:val="0"/>
          <w:marBottom w:val="0"/>
          <w:divBdr>
            <w:top w:val="none" w:sz="0" w:space="0" w:color="auto"/>
            <w:left w:val="none" w:sz="0" w:space="0" w:color="auto"/>
            <w:bottom w:val="none" w:sz="0" w:space="0" w:color="auto"/>
            <w:right w:val="none" w:sz="0" w:space="0" w:color="auto"/>
          </w:divBdr>
        </w:div>
        <w:div w:id="834422392">
          <w:marLeft w:val="0"/>
          <w:marRight w:val="0"/>
          <w:marTop w:val="0"/>
          <w:marBottom w:val="0"/>
          <w:divBdr>
            <w:top w:val="none" w:sz="0" w:space="0" w:color="auto"/>
            <w:left w:val="none" w:sz="0" w:space="0" w:color="auto"/>
            <w:bottom w:val="none" w:sz="0" w:space="0" w:color="auto"/>
            <w:right w:val="none" w:sz="0" w:space="0" w:color="auto"/>
          </w:divBdr>
        </w:div>
        <w:div w:id="2052655510">
          <w:marLeft w:val="0"/>
          <w:marRight w:val="0"/>
          <w:marTop w:val="0"/>
          <w:marBottom w:val="0"/>
          <w:divBdr>
            <w:top w:val="none" w:sz="0" w:space="0" w:color="auto"/>
            <w:left w:val="none" w:sz="0" w:space="0" w:color="auto"/>
            <w:bottom w:val="none" w:sz="0" w:space="0" w:color="auto"/>
            <w:right w:val="none" w:sz="0" w:space="0" w:color="auto"/>
          </w:divBdr>
        </w:div>
        <w:div w:id="1392268130">
          <w:marLeft w:val="0"/>
          <w:marRight w:val="0"/>
          <w:marTop w:val="0"/>
          <w:marBottom w:val="0"/>
          <w:divBdr>
            <w:top w:val="none" w:sz="0" w:space="0" w:color="auto"/>
            <w:left w:val="none" w:sz="0" w:space="0" w:color="auto"/>
            <w:bottom w:val="none" w:sz="0" w:space="0" w:color="auto"/>
            <w:right w:val="none" w:sz="0" w:space="0" w:color="auto"/>
          </w:divBdr>
        </w:div>
        <w:div w:id="1738700685">
          <w:marLeft w:val="0"/>
          <w:marRight w:val="0"/>
          <w:marTop w:val="0"/>
          <w:marBottom w:val="0"/>
          <w:divBdr>
            <w:top w:val="none" w:sz="0" w:space="0" w:color="auto"/>
            <w:left w:val="none" w:sz="0" w:space="0" w:color="auto"/>
            <w:bottom w:val="none" w:sz="0" w:space="0" w:color="auto"/>
            <w:right w:val="none" w:sz="0" w:space="0" w:color="auto"/>
          </w:divBdr>
        </w:div>
        <w:div w:id="414783586">
          <w:marLeft w:val="0"/>
          <w:marRight w:val="0"/>
          <w:marTop w:val="0"/>
          <w:marBottom w:val="0"/>
          <w:divBdr>
            <w:top w:val="none" w:sz="0" w:space="0" w:color="auto"/>
            <w:left w:val="none" w:sz="0" w:space="0" w:color="auto"/>
            <w:bottom w:val="none" w:sz="0" w:space="0" w:color="auto"/>
            <w:right w:val="none" w:sz="0" w:space="0" w:color="auto"/>
          </w:divBdr>
        </w:div>
        <w:div w:id="121576790">
          <w:marLeft w:val="0"/>
          <w:marRight w:val="0"/>
          <w:marTop w:val="0"/>
          <w:marBottom w:val="0"/>
          <w:divBdr>
            <w:top w:val="none" w:sz="0" w:space="0" w:color="auto"/>
            <w:left w:val="none" w:sz="0" w:space="0" w:color="auto"/>
            <w:bottom w:val="none" w:sz="0" w:space="0" w:color="auto"/>
            <w:right w:val="none" w:sz="0" w:space="0" w:color="auto"/>
          </w:divBdr>
        </w:div>
        <w:div w:id="1902670897">
          <w:marLeft w:val="0"/>
          <w:marRight w:val="0"/>
          <w:marTop w:val="0"/>
          <w:marBottom w:val="0"/>
          <w:divBdr>
            <w:top w:val="none" w:sz="0" w:space="0" w:color="auto"/>
            <w:left w:val="none" w:sz="0" w:space="0" w:color="auto"/>
            <w:bottom w:val="none" w:sz="0" w:space="0" w:color="auto"/>
            <w:right w:val="none" w:sz="0" w:space="0" w:color="auto"/>
          </w:divBdr>
        </w:div>
        <w:div w:id="733427892">
          <w:marLeft w:val="0"/>
          <w:marRight w:val="0"/>
          <w:marTop w:val="0"/>
          <w:marBottom w:val="0"/>
          <w:divBdr>
            <w:top w:val="none" w:sz="0" w:space="0" w:color="auto"/>
            <w:left w:val="none" w:sz="0" w:space="0" w:color="auto"/>
            <w:bottom w:val="none" w:sz="0" w:space="0" w:color="auto"/>
            <w:right w:val="none" w:sz="0" w:space="0" w:color="auto"/>
          </w:divBdr>
        </w:div>
        <w:div w:id="1500535497">
          <w:marLeft w:val="0"/>
          <w:marRight w:val="0"/>
          <w:marTop w:val="0"/>
          <w:marBottom w:val="0"/>
          <w:divBdr>
            <w:top w:val="none" w:sz="0" w:space="0" w:color="auto"/>
            <w:left w:val="none" w:sz="0" w:space="0" w:color="auto"/>
            <w:bottom w:val="none" w:sz="0" w:space="0" w:color="auto"/>
            <w:right w:val="none" w:sz="0" w:space="0" w:color="auto"/>
          </w:divBdr>
        </w:div>
        <w:div w:id="2085449390">
          <w:marLeft w:val="0"/>
          <w:marRight w:val="0"/>
          <w:marTop w:val="0"/>
          <w:marBottom w:val="0"/>
          <w:divBdr>
            <w:top w:val="none" w:sz="0" w:space="0" w:color="auto"/>
            <w:left w:val="none" w:sz="0" w:space="0" w:color="auto"/>
            <w:bottom w:val="none" w:sz="0" w:space="0" w:color="auto"/>
            <w:right w:val="none" w:sz="0" w:space="0" w:color="auto"/>
          </w:divBdr>
        </w:div>
        <w:div w:id="900096408">
          <w:marLeft w:val="0"/>
          <w:marRight w:val="0"/>
          <w:marTop w:val="0"/>
          <w:marBottom w:val="0"/>
          <w:divBdr>
            <w:top w:val="none" w:sz="0" w:space="0" w:color="auto"/>
            <w:left w:val="none" w:sz="0" w:space="0" w:color="auto"/>
            <w:bottom w:val="none" w:sz="0" w:space="0" w:color="auto"/>
            <w:right w:val="none" w:sz="0" w:space="0" w:color="auto"/>
          </w:divBdr>
        </w:div>
        <w:div w:id="706486512">
          <w:marLeft w:val="0"/>
          <w:marRight w:val="0"/>
          <w:marTop w:val="0"/>
          <w:marBottom w:val="0"/>
          <w:divBdr>
            <w:top w:val="none" w:sz="0" w:space="0" w:color="auto"/>
            <w:left w:val="none" w:sz="0" w:space="0" w:color="auto"/>
            <w:bottom w:val="none" w:sz="0" w:space="0" w:color="auto"/>
            <w:right w:val="none" w:sz="0" w:space="0" w:color="auto"/>
          </w:divBdr>
        </w:div>
        <w:div w:id="877474923">
          <w:marLeft w:val="0"/>
          <w:marRight w:val="0"/>
          <w:marTop w:val="0"/>
          <w:marBottom w:val="0"/>
          <w:divBdr>
            <w:top w:val="none" w:sz="0" w:space="0" w:color="auto"/>
            <w:left w:val="none" w:sz="0" w:space="0" w:color="auto"/>
            <w:bottom w:val="none" w:sz="0" w:space="0" w:color="auto"/>
            <w:right w:val="none" w:sz="0" w:space="0" w:color="auto"/>
          </w:divBdr>
        </w:div>
        <w:div w:id="107162737">
          <w:marLeft w:val="0"/>
          <w:marRight w:val="0"/>
          <w:marTop w:val="0"/>
          <w:marBottom w:val="0"/>
          <w:divBdr>
            <w:top w:val="none" w:sz="0" w:space="0" w:color="auto"/>
            <w:left w:val="none" w:sz="0" w:space="0" w:color="auto"/>
            <w:bottom w:val="none" w:sz="0" w:space="0" w:color="auto"/>
            <w:right w:val="none" w:sz="0" w:space="0" w:color="auto"/>
          </w:divBdr>
        </w:div>
        <w:div w:id="2056733447">
          <w:marLeft w:val="0"/>
          <w:marRight w:val="0"/>
          <w:marTop w:val="0"/>
          <w:marBottom w:val="0"/>
          <w:divBdr>
            <w:top w:val="none" w:sz="0" w:space="0" w:color="auto"/>
            <w:left w:val="none" w:sz="0" w:space="0" w:color="auto"/>
            <w:bottom w:val="none" w:sz="0" w:space="0" w:color="auto"/>
            <w:right w:val="none" w:sz="0" w:space="0" w:color="auto"/>
          </w:divBdr>
        </w:div>
        <w:div w:id="2031252609">
          <w:marLeft w:val="0"/>
          <w:marRight w:val="0"/>
          <w:marTop w:val="0"/>
          <w:marBottom w:val="0"/>
          <w:divBdr>
            <w:top w:val="none" w:sz="0" w:space="0" w:color="auto"/>
            <w:left w:val="none" w:sz="0" w:space="0" w:color="auto"/>
            <w:bottom w:val="none" w:sz="0" w:space="0" w:color="auto"/>
            <w:right w:val="none" w:sz="0" w:space="0" w:color="auto"/>
          </w:divBdr>
        </w:div>
        <w:div w:id="768162705">
          <w:marLeft w:val="0"/>
          <w:marRight w:val="0"/>
          <w:marTop w:val="0"/>
          <w:marBottom w:val="0"/>
          <w:divBdr>
            <w:top w:val="none" w:sz="0" w:space="0" w:color="auto"/>
            <w:left w:val="none" w:sz="0" w:space="0" w:color="auto"/>
            <w:bottom w:val="none" w:sz="0" w:space="0" w:color="auto"/>
            <w:right w:val="none" w:sz="0" w:space="0" w:color="auto"/>
          </w:divBdr>
        </w:div>
        <w:div w:id="1168596965">
          <w:marLeft w:val="0"/>
          <w:marRight w:val="0"/>
          <w:marTop w:val="0"/>
          <w:marBottom w:val="0"/>
          <w:divBdr>
            <w:top w:val="none" w:sz="0" w:space="0" w:color="auto"/>
            <w:left w:val="none" w:sz="0" w:space="0" w:color="auto"/>
            <w:bottom w:val="none" w:sz="0" w:space="0" w:color="auto"/>
            <w:right w:val="none" w:sz="0" w:space="0" w:color="auto"/>
          </w:divBdr>
        </w:div>
        <w:div w:id="1959288119">
          <w:marLeft w:val="0"/>
          <w:marRight w:val="0"/>
          <w:marTop w:val="0"/>
          <w:marBottom w:val="0"/>
          <w:divBdr>
            <w:top w:val="none" w:sz="0" w:space="0" w:color="auto"/>
            <w:left w:val="none" w:sz="0" w:space="0" w:color="auto"/>
            <w:bottom w:val="none" w:sz="0" w:space="0" w:color="auto"/>
            <w:right w:val="none" w:sz="0" w:space="0" w:color="auto"/>
          </w:divBdr>
        </w:div>
        <w:div w:id="467356247">
          <w:marLeft w:val="0"/>
          <w:marRight w:val="0"/>
          <w:marTop w:val="0"/>
          <w:marBottom w:val="0"/>
          <w:divBdr>
            <w:top w:val="none" w:sz="0" w:space="0" w:color="auto"/>
            <w:left w:val="none" w:sz="0" w:space="0" w:color="auto"/>
            <w:bottom w:val="none" w:sz="0" w:space="0" w:color="auto"/>
            <w:right w:val="none" w:sz="0" w:space="0" w:color="auto"/>
          </w:divBdr>
        </w:div>
        <w:div w:id="2097365423">
          <w:marLeft w:val="0"/>
          <w:marRight w:val="0"/>
          <w:marTop w:val="0"/>
          <w:marBottom w:val="0"/>
          <w:divBdr>
            <w:top w:val="none" w:sz="0" w:space="0" w:color="auto"/>
            <w:left w:val="none" w:sz="0" w:space="0" w:color="auto"/>
            <w:bottom w:val="none" w:sz="0" w:space="0" w:color="auto"/>
            <w:right w:val="none" w:sz="0" w:space="0" w:color="auto"/>
          </w:divBdr>
        </w:div>
        <w:div w:id="75136158">
          <w:marLeft w:val="0"/>
          <w:marRight w:val="0"/>
          <w:marTop w:val="0"/>
          <w:marBottom w:val="0"/>
          <w:divBdr>
            <w:top w:val="none" w:sz="0" w:space="0" w:color="auto"/>
            <w:left w:val="none" w:sz="0" w:space="0" w:color="auto"/>
            <w:bottom w:val="none" w:sz="0" w:space="0" w:color="auto"/>
            <w:right w:val="none" w:sz="0" w:space="0" w:color="auto"/>
          </w:divBdr>
        </w:div>
        <w:div w:id="1921132393">
          <w:marLeft w:val="0"/>
          <w:marRight w:val="0"/>
          <w:marTop w:val="0"/>
          <w:marBottom w:val="0"/>
          <w:divBdr>
            <w:top w:val="none" w:sz="0" w:space="0" w:color="auto"/>
            <w:left w:val="none" w:sz="0" w:space="0" w:color="auto"/>
            <w:bottom w:val="none" w:sz="0" w:space="0" w:color="auto"/>
            <w:right w:val="none" w:sz="0" w:space="0" w:color="auto"/>
          </w:divBdr>
        </w:div>
        <w:div w:id="1906641837">
          <w:marLeft w:val="0"/>
          <w:marRight w:val="0"/>
          <w:marTop w:val="0"/>
          <w:marBottom w:val="0"/>
          <w:divBdr>
            <w:top w:val="none" w:sz="0" w:space="0" w:color="auto"/>
            <w:left w:val="none" w:sz="0" w:space="0" w:color="auto"/>
            <w:bottom w:val="none" w:sz="0" w:space="0" w:color="auto"/>
            <w:right w:val="none" w:sz="0" w:space="0" w:color="auto"/>
          </w:divBdr>
        </w:div>
        <w:div w:id="134834531">
          <w:marLeft w:val="0"/>
          <w:marRight w:val="0"/>
          <w:marTop w:val="0"/>
          <w:marBottom w:val="0"/>
          <w:divBdr>
            <w:top w:val="none" w:sz="0" w:space="0" w:color="auto"/>
            <w:left w:val="none" w:sz="0" w:space="0" w:color="auto"/>
            <w:bottom w:val="none" w:sz="0" w:space="0" w:color="auto"/>
            <w:right w:val="none" w:sz="0" w:space="0" w:color="auto"/>
          </w:divBdr>
        </w:div>
        <w:div w:id="858659033">
          <w:marLeft w:val="0"/>
          <w:marRight w:val="0"/>
          <w:marTop w:val="0"/>
          <w:marBottom w:val="0"/>
          <w:divBdr>
            <w:top w:val="none" w:sz="0" w:space="0" w:color="auto"/>
            <w:left w:val="none" w:sz="0" w:space="0" w:color="auto"/>
            <w:bottom w:val="none" w:sz="0" w:space="0" w:color="auto"/>
            <w:right w:val="none" w:sz="0" w:space="0" w:color="auto"/>
          </w:divBdr>
        </w:div>
        <w:div w:id="1003434365">
          <w:marLeft w:val="0"/>
          <w:marRight w:val="0"/>
          <w:marTop w:val="0"/>
          <w:marBottom w:val="0"/>
          <w:divBdr>
            <w:top w:val="none" w:sz="0" w:space="0" w:color="auto"/>
            <w:left w:val="none" w:sz="0" w:space="0" w:color="auto"/>
            <w:bottom w:val="none" w:sz="0" w:space="0" w:color="auto"/>
            <w:right w:val="none" w:sz="0" w:space="0" w:color="auto"/>
          </w:divBdr>
        </w:div>
        <w:div w:id="788474127">
          <w:marLeft w:val="0"/>
          <w:marRight w:val="0"/>
          <w:marTop w:val="0"/>
          <w:marBottom w:val="0"/>
          <w:divBdr>
            <w:top w:val="none" w:sz="0" w:space="0" w:color="auto"/>
            <w:left w:val="none" w:sz="0" w:space="0" w:color="auto"/>
            <w:bottom w:val="none" w:sz="0" w:space="0" w:color="auto"/>
            <w:right w:val="none" w:sz="0" w:space="0" w:color="auto"/>
          </w:divBdr>
        </w:div>
        <w:div w:id="741802547">
          <w:marLeft w:val="0"/>
          <w:marRight w:val="0"/>
          <w:marTop w:val="0"/>
          <w:marBottom w:val="0"/>
          <w:divBdr>
            <w:top w:val="none" w:sz="0" w:space="0" w:color="auto"/>
            <w:left w:val="none" w:sz="0" w:space="0" w:color="auto"/>
            <w:bottom w:val="none" w:sz="0" w:space="0" w:color="auto"/>
            <w:right w:val="none" w:sz="0" w:space="0" w:color="auto"/>
          </w:divBdr>
        </w:div>
        <w:div w:id="1923568455">
          <w:marLeft w:val="0"/>
          <w:marRight w:val="0"/>
          <w:marTop w:val="0"/>
          <w:marBottom w:val="0"/>
          <w:divBdr>
            <w:top w:val="none" w:sz="0" w:space="0" w:color="auto"/>
            <w:left w:val="none" w:sz="0" w:space="0" w:color="auto"/>
            <w:bottom w:val="none" w:sz="0" w:space="0" w:color="auto"/>
            <w:right w:val="none" w:sz="0" w:space="0" w:color="auto"/>
          </w:divBdr>
        </w:div>
        <w:div w:id="1922979999">
          <w:marLeft w:val="0"/>
          <w:marRight w:val="0"/>
          <w:marTop w:val="0"/>
          <w:marBottom w:val="0"/>
          <w:divBdr>
            <w:top w:val="none" w:sz="0" w:space="0" w:color="auto"/>
            <w:left w:val="none" w:sz="0" w:space="0" w:color="auto"/>
            <w:bottom w:val="none" w:sz="0" w:space="0" w:color="auto"/>
            <w:right w:val="none" w:sz="0" w:space="0" w:color="auto"/>
          </w:divBdr>
        </w:div>
        <w:div w:id="1654599476">
          <w:marLeft w:val="0"/>
          <w:marRight w:val="0"/>
          <w:marTop w:val="0"/>
          <w:marBottom w:val="0"/>
          <w:divBdr>
            <w:top w:val="none" w:sz="0" w:space="0" w:color="auto"/>
            <w:left w:val="none" w:sz="0" w:space="0" w:color="auto"/>
            <w:bottom w:val="none" w:sz="0" w:space="0" w:color="auto"/>
            <w:right w:val="none" w:sz="0" w:space="0" w:color="auto"/>
          </w:divBdr>
        </w:div>
        <w:div w:id="1629126603">
          <w:marLeft w:val="0"/>
          <w:marRight w:val="0"/>
          <w:marTop w:val="0"/>
          <w:marBottom w:val="0"/>
          <w:divBdr>
            <w:top w:val="none" w:sz="0" w:space="0" w:color="auto"/>
            <w:left w:val="none" w:sz="0" w:space="0" w:color="auto"/>
            <w:bottom w:val="none" w:sz="0" w:space="0" w:color="auto"/>
            <w:right w:val="none" w:sz="0" w:space="0" w:color="auto"/>
          </w:divBdr>
        </w:div>
        <w:div w:id="1106343074">
          <w:marLeft w:val="0"/>
          <w:marRight w:val="0"/>
          <w:marTop w:val="0"/>
          <w:marBottom w:val="0"/>
          <w:divBdr>
            <w:top w:val="none" w:sz="0" w:space="0" w:color="auto"/>
            <w:left w:val="none" w:sz="0" w:space="0" w:color="auto"/>
            <w:bottom w:val="none" w:sz="0" w:space="0" w:color="auto"/>
            <w:right w:val="none" w:sz="0" w:space="0" w:color="auto"/>
          </w:divBdr>
        </w:div>
        <w:div w:id="639572989">
          <w:marLeft w:val="0"/>
          <w:marRight w:val="0"/>
          <w:marTop w:val="0"/>
          <w:marBottom w:val="0"/>
          <w:divBdr>
            <w:top w:val="none" w:sz="0" w:space="0" w:color="auto"/>
            <w:left w:val="none" w:sz="0" w:space="0" w:color="auto"/>
            <w:bottom w:val="none" w:sz="0" w:space="0" w:color="auto"/>
            <w:right w:val="none" w:sz="0" w:space="0" w:color="auto"/>
          </w:divBdr>
        </w:div>
        <w:div w:id="1481842258">
          <w:marLeft w:val="0"/>
          <w:marRight w:val="0"/>
          <w:marTop w:val="0"/>
          <w:marBottom w:val="0"/>
          <w:divBdr>
            <w:top w:val="none" w:sz="0" w:space="0" w:color="auto"/>
            <w:left w:val="none" w:sz="0" w:space="0" w:color="auto"/>
            <w:bottom w:val="none" w:sz="0" w:space="0" w:color="auto"/>
            <w:right w:val="none" w:sz="0" w:space="0" w:color="auto"/>
          </w:divBdr>
        </w:div>
        <w:div w:id="1307708486">
          <w:marLeft w:val="0"/>
          <w:marRight w:val="0"/>
          <w:marTop w:val="0"/>
          <w:marBottom w:val="0"/>
          <w:divBdr>
            <w:top w:val="none" w:sz="0" w:space="0" w:color="auto"/>
            <w:left w:val="none" w:sz="0" w:space="0" w:color="auto"/>
            <w:bottom w:val="none" w:sz="0" w:space="0" w:color="auto"/>
            <w:right w:val="none" w:sz="0" w:space="0" w:color="auto"/>
          </w:divBdr>
        </w:div>
        <w:div w:id="1611934055">
          <w:marLeft w:val="0"/>
          <w:marRight w:val="0"/>
          <w:marTop w:val="0"/>
          <w:marBottom w:val="0"/>
          <w:divBdr>
            <w:top w:val="none" w:sz="0" w:space="0" w:color="auto"/>
            <w:left w:val="none" w:sz="0" w:space="0" w:color="auto"/>
            <w:bottom w:val="none" w:sz="0" w:space="0" w:color="auto"/>
            <w:right w:val="none" w:sz="0" w:space="0" w:color="auto"/>
          </w:divBdr>
        </w:div>
        <w:div w:id="1543789955">
          <w:marLeft w:val="0"/>
          <w:marRight w:val="0"/>
          <w:marTop w:val="0"/>
          <w:marBottom w:val="0"/>
          <w:divBdr>
            <w:top w:val="none" w:sz="0" w:space="0" w:color="auto"/>
            <w:left w:val="none" w:sz="0" w:space="0" w:color="auto"/>
            <w:bottom w:val="none" w:sz="0" w:space="0" w:color="auto"/>
            <w:right w:val="none" w:sz="0" w:space="0" w:color="auto"/>
          </w:divBdr>
        </w:div>
        <w:div w:id="223180762">
          <w:marLeft w:val="0"/>
          <w:marRight w:val="0"/>
          <w:marTop w:val="0"/>
          <w:marBottom w:val="0"/>
          <w:divBdr>
            <w:top w:val="none" w:sz="0" w:space="0" w:color="auto"/>
            <w:left w:val="none" w:sz="0" w:space="0" w:color="auto"/>
            <w:bottom w:val="none" w:sz="0" w:space="0" w:color="auto"/>
            <w:right w:val="none" w:sz="0" w:space="0" w:color="auto"/>
          </w:divBdr>
        </w:div>
        <w:div w:id="277683036">
          <w:marLeft w:val="0"/>
          <w:marRight w:val="0"/>
          <w:marTop w:val="0"/>
          <w:marBottom w:val="0"/>
          <w:divBdr>
            <w:top w:val="none" w:sz="0" w:space="0" w:color="auto"/>
            <w:left w:val="none" w:sz="0" w:space="0" w:color="auto"/>
            <w:bottom w:val="none" w:sz="0" w:space="0" w:color="auto"/>
            <w:right w:val="none" w:sz="0" w:space="0" w:color="auto"/>
          </w:divBdr>
        </w:div>
        <w:div w:id="773131320">
          <w:marLeft w:val="0"/>
          <w:marRight w:val="0"/>
          <w:marTop w:val="0"/>
          <w:marBottom w:val="0"/>
          <w:divBdr>
            <w:top w:val="none" w:sz="0" w:space="0" w:color="auto"/>
            <w:left w:val="none" w:sz="0" w:space="0" w:color="auto"/>
            <w:bottom w:val="none" w:sz="0" w:space="0" w:color="auto"/>
            <w:right w:val="none" w:sz="0" w:space="0" w:color="auto"/>
          </w:divBdr>
        </w:div>
        <w:div w:id="1303121412">
          <w:marLeft w:val="0"/>
          <w:marRight w:val="0"/>
          <w:marTop w:val="0"/>
          <w:marBottom w:val="0"/>
          <w:divBdr>
            <w:top w:val="none" w:sz="0" w:space="0" w:color="auto"/>
            <w:left w:val="none" w:sz="0" w:space="0" w:color="auto"/>
            <w:bottom w:val="none" w:sz="0" w:space="0" w:color="auto"/>
            <w:right w:val="none" w:sz="0" w:space="0" w:color="auto"/>
          </w:divBdr>
        </w:div>
        <w:div w:id="988175149">
          <w:marLeft w:val="0"/>
          <w:marRight w:val="0"/>
          <w:marTop w:val="0"/>
          <w:marBottom w:val="0"/>
          <w:divBdr>
            <w:top w:val="none" w:sz="0" w:space="0" w:color="auto"/>
            <w:left w:val="none" w:sz="0" w:space="0" w:color="auto"/>
            <w:bottom w:val="none" w:sz="0" w:space="0" w:color="auto"/>
            <w:right w:val="none" w:sz="0" w:space="0" w:color="auto"/>
          </w:divBdr>
        </w:div>
        <w:div w:id="1837719885">
          <w:marLeft w:val="0"/>
          <w:marRight w:val="0"/>
          <w:marTop w:val="0"/>
          <w:marBottom w:val="0"/>
          <w:divBdr>
            <w:top w:val="none" w:sz="0" w:space="0" w:color="auto"/>
            <w:left w:val="none" w:sz="0" w:space="0" w:color="auto"/>
            <w:bottom w:val="none" w:sz="0" w:space="0" w:color="auto"/>
            <w:right w:val="none" w:sz="0" w:space="0" w:color="auto"/>
          </w:divBdr>
        </w:div>
        <w:div w:id="2042046356">
          <w:marLeft w:val="0"/>
          <w:marRight w:val="0"/>
          <w:marTop w:val="0"/>
          <w:marBottom w:val="0"/>
          <w:divBdr>
            <w:top w:val="none" w:sz="0" w:space="0" w:color="auto"/>
            <w:left w:val="none" w:sz="0" w:space="0" w:color="auto"/>
            <w:bottom w:val="none" w:sz="0" w:space="0" w:color="auto"/>
            <w:right w:val="none" w:sz="0" w:space="0" w:color="auto"/>
          </w:divBdr>
        </w:div>
        <w:div w:id="1630629256">
          <w:marLeft w:val="0"/>
          <w:marRight w:val="0"/>
          <w:marTop w:val="0"/>
          <w:marBottom w:val="0"/>
          <w:divBdr>
            <w:top w:val="none" w:sz="0" w:space="0" w:color="auto"/>
            <w:left w:val="none" w:sz="0" w:space="0" w:color="auto"/>
            <w:bottom w:val="none" w:sz="0" w:space="0" w:color="auto"/>
            <w:right w:val="none" w:sz="0" w:space="0" w:color="auto"/>
          </w:divBdr>
        </w:div>
        <w:div w:id="285042457">
          <w:marLeft w:val="0"/>
          <w:marRight w:val="0"/>
          <w:marTop w:val="0"/>
          <w:marBottom w:val="0"/>
          <w:divBdr>
            <w:top w:val="none" w:sz="0" w:space="0" w:color="auto"/>
            <w:left w:val="none" w:sz="0" w:space="0" w:color="auto"/>
            <w:bottom w:val="none" w:sz="0" w:space="0" w:color="auto"/>
            <w:right w:val="none" w:sz="0" w:space="0" w:color="auto"/>
          </w:divBdr>
        </w:div>
        <w:div w:id="1536774992">
          <w:marLeft w:val="0"/>
          <w:marRight w:val="0"/>
          <w:marTop w:val="0"/>
          <w:marBottom w:val="0"/>
          <w:divBdr>
            <w:top w:val="none" w:sz="0" w:space="0" w:color="auto"/>
            <w:left w:val="none" w:sz="0" w:space="0" w:color="auto"/>
            <w:bottom w:val="none" w:sz="0" w:space="0" w:color="auto"/>
            <w:right w:val="none" w:sz="0" w:space="0" w:color="auto"/>
          </w:divBdr>
        </w:div>
        <w:div w:id="1125585299">
          <w:marLeft w:val="0"/>
          <w:marRight w:val="0"/>
          <w:marTop w:val="0"/>
          <w:marBottom w:val="0"/>
          <w:divBdr>
            <w:top w:val="none" w:sz="0" w:space="0" w:color="auto"/>
            <w:left w:val="none" w:sz="0" w:space="0" w:color="auto"/>
            <w:bottom w:val="none" w:sz="0" w:space="0" w:color="auto"/>
            <w:right w:val="none" w:sz="0" w:space="0" w:color="auto"/>
          </w:divBdr>
        </w:div>
        <w:div w:id="1102915903">
          <w:marLeft w:val="0"/>
          <w:marRight w:val="0"/>
          <w:marTop w:val="0"/>
          <w:marBottom w:val="0"/>
          <w:divBdr>
            <w:top w:val="none" w:sz="0" w:space="0" w:color="auto"/>
            <w:left w:val="none" w:sz="0" w:space="0" w:color="auto"/>
            <w:bottom w:val="none" w:sz="0" w:space="0" w:color="auto"/>
            <w:right w:val="none" w:sz="0" w:space="0" w:color="auto"/>
          </w:divBdr>
        </w:div>
        <w:div w:id="1948538988">
          <w:marLeft w:val="0"/>
          <w:marRight w:val="0"/>
          <w:marTop w:val="0"/>
          <w:marBottom w:val="0"/>
          <w:divBdr>
            <w:top w:val="none" w:sz="0" w:space="0" w:color="auto"/>
            <w:left w:val="none" w:sz="0" w:space="0" w:color="auto"/>
            <w:bottom w:val="none" w:sz="0" w:space="0" w:color="auto"/>
            <w:right w:val="none" w:sz="0" w:space="0" w:color="auto"/>
          </w:divBdr>
        </w:div>
        <w:div w:id="1478186934">
          <w:marLeft w:val="0"/>
          <w:marRight w:val="0"/>
          <w:marTop w:val="0"/>
          <w:marBottom w:val="0"/>
          <w:divBdr>
            <w:top w:val="none" w:sz="0" w:space="0" w:color="auto"/>
            <w:left w:val="none" w:sz="0" w:space="0" w:color="auto"/>
            <w:bottom w:val="none" w:sz="0" w:space="0" w:color="auto"/>
            <w:right w:val="none" w:sz="0" w:space="0" w:color="auto"/>
          </w:divBdr>
        </w:div>
        <w:div w:id="2015721803">
          <w:marLeft w:val="0"/>
          <w:marRight w:val="0"/>
          <w:marTop w:val="0"/>
          <w:marBottom w:val="0"/>
          <w:divBdr>
            <w:top w:val="none" w:sz="0" w:space="0" w:color="auto"/>
            <w:left w:val="none" w:sz="0" w:space="0" w:color="auto"/>
            <w:bottom w:val="none" w:sz="0" w:space="0" w:color="auto"/>
            <w:right w:val="none" w:sz="0" w:space="0" w:color="auto"/>
          </w:divBdr>
        </w:div>
        <w:div w:id="1774593901">
          <w:marLeft w:val="0"/>
          <w:marRight w:val="0"/>
          <w:marTop w:val="0"/>
          <w:marBottom w:val="0"/>
          <w:divBdr>
            <w:top w:val="none" w:sz="0" w:space="0" w:color="auto"/>
            <w:left w:val="none" w:sz="0" w:space="0" w:color="auto"/>
            <w:bottom w:val="none" w:sz="0" w:space="0" w:color="auto"/>
            <w:right w:val="none" w:sz="0" w:space="0" w:color="auto"/>
          </w:divBdr>
        </w:div>
        <w:div w:id="420640512">
          <w:marLeft w:val="0"/>
          <w:marRight w:val="0"/>
          <w:marTop w:val="0"/>
          <w:marBottom w:val="0"/>
          <w:divBdr>
            <w:top w:val="none" w:sz="0" w:space="0" w:color="auto"/>
            <w:left w:val="none" w:sz="0" w:space="0" w:color="auto"/>
            <w:bottom w:val="none" w:sz="0" w:space="0" w:color="auto"/>
            <w:right w:val="none" w:sz="0" w:space="0" w:color="auto"/>
          </w:divBdr>
        </w:div>
        <w:div w:id="1750270417">
          <w:marLeft w:val="0"/>
          <w:marRight w:val="0"/>
          <w:marTop w:val="0"/>
          <w:marBottom w:val="0"/>
          <w:divBdr>
            <w:top w:val="none" w:sz="0" w:space="0" w:color="auto"/>
            <w:left w:val="none" w:sz="0" w:space="0" w:color="auto"/>
            <w:bottom w:val="none" w:sz="0" w:space="0" w:color="auto"/>
            <w:right w:val="none" w:sz="0" w:space="0" w:color="auto"/>
          </w:divBdr>
        </w:div>
        <w:div w:id="1038092649">
          <w:marLeft w:val="0"/>
          <w:marRight w:val="0"/>
          <w:marTop w:val="0"/>
          <w:marBottom w:val="0"/>
          <w:divBdr>
            <w:top w:val="none" w:sz="0" w:space="0" w:color="auto"/>
            <w:left w:val="none" w:sz="0" w:space="0" w:color="auto"/>
            <w:bottom w:val="none" w:sz="0" w:space="0" w:color="auto"/>
            <w:right w:val="none" w:sz="0" w:space="0" w:color="auto"/>
          </w:divBdr>
        </w:div>
        <w:div w:id="172258804">
          <w:marLeft w:val="0"/>
          <w:marRight w:val="0"/>
          <w:marTop w:val="0"/>
          <w:marBottom w:val="0"/>
          <w:divBdr>
            <w:top w:val="none" w:sz="0" w:space="0" w:color="auto"/>
            <w:left w:val="none" w:sz="0" w:space="0" w:color="auto"/>
            <w:bottom w:val="none" w:sz="0" w:space="0" w:color="auto"/>
            <w:right w:val="none" w:sz="0" w:space="0" w:color="auto"/>
          </w:divBdr>
        </w:div>
        <w:div w:id="789976941">
          <w:marLeft w:val="0"/>
          <w:marRight w:val="0"/>
          <w:marTop w:val="0"/>
          <w:marBottom w:val="0"/>
          <w:divBdr>
            <w:top w:val="none" w:sz="0" w:space="0" w:color="auto"/>
            <w:left w:val="none" w:sz="0" w:space="0" w:color="auto"/>
            <w:bottom w:val="none" w:sz="0" w:space="0" w:color="auto"/>
            <w:right w:val="none" w:sz="0" w:space="0" w:color="auto"/>
          </w:divBdr>
        </w:div>
        <w:div w:id="951285535">
          <w:marLeft w:val="0"/>
          <w:marRight w:val="0"/>
          <w:marTop w:val="0"/>
          <w:marBottom w:val="0"/>
          <w:divBdr>
            <w:top w:val="none" w:sz="0" w:space="0" w:color="auto"/>
            <w:left w:val="none" w:sz="0" w:space="0" w:color="auto"/>
            <w:bottom w:val="none" w:sz="0" w:space="0" w:color="auto"/>
            <w:right w:val="none" w:sz="0" w:space="0" w:color="auto"/>
          </w:divBdr>
        </w:div>
        <w:div w:id="297608100">
          <w:marLeft w:val="0"/>
          <w:marRight w:val="0"/>
          <w:marTop w:val="0"/>
          <w:marBottom w:val="0"/>
          <w:divBdr>
            <w:top w:val="none" w:sz="0" w:space="0" w:color="auto"/>
            <w:left w:val="none" w:sz="0" w:space="0" w:color="auto"/>
            <w:bottom w:val="none" w:sz="0" w:space="0" w:color="auto"/>
            <w:right w:val="none" w:sz="0" w:space="0" w:color="auto"/>
          </w:divBdr>
        </w:div>
        <w:div w:id="1317340870">
          <w:marLeft w:val="0"/>
          <w:marRight w:val="0"/>
          <w:marTop w:val="0"/>
          <w:marBottom w:val="0"/>
          <w:divBdr>
            <w:top w:val="none" w:sz="0" w:space="0" w:color="auto"/>
            <w:left w:val="none" w:sz="0" w:space="0" w:color="auto"/>
            <w:bottom w:val="none" w:sz="0" w:space="0" w:color="auto"/>
            <w:right w:val="none" w:sz="0" w:space="0" w:color="auto"/>
          </w:divBdr>
        </w:div>
        <w:div w:id="1610701220">
          <w:marLeft w:val="0"/>
          <w:marRight w:val="0"/>
          <w:marTop w:val="0"/>
          <w:marBottom w:val="0"/>
          <w:divBdr>
            <w:top w:val="none" w:sz="0" w:space="0" w:color="auto"/>
            <w:left w:val="none" w:sz="0" w:space="0" w:color="auto"/>
            <w:bottom w:val="none" w:sz="0" w:space="0" w:color="auto"/>
            <w:right w:val="none" w:sz="0" w:space="0" w:color="auto"/>
          </w:divBdr>
        </w:div>
        <w:div w:id="95053702">
          <w:marLeft w:val="0"/>
          <w:marRight w:val="0"/>
          <w:marTop w:val="0"/>
          <w:marBottom w:val="0"/>
          <w:divBdr>
            <w:top w:val="none" w:sz="0" w:space="0" w:color="auto"/>
            <w:left w:val="none" w:sz="0" w:space="0" w:color="auto"/>
            <w:bottom w:val="none" w:sz="0" w:space="0" w:color="auto"/>
            <w:right w:val="none" w:sz="0" w:space="0" w:color="auto"/>
          </w:divBdr>
        </w:div>
        <w:div w:id="716927877">
          <w:marLeft w:val="0"/>
          <w:marRight w:val="0"/>
          <w:marTop w:val="0"/>
          <w:marBottom w:val="0"/>
          <w:divBdr>
            <w:top w:val="none" w:sz="0" w:space="0" w:color="auto"/>
            <w:left w:val="none" w:sz="0" w:space="0" w:color="auto"/>
            <w:bottom w:val="none" w:sz="0" w:space="0" w:color="auto"/>
            <w:right w:val="none" w:sz="0" w:space="0" w:color="auto"/>
          </w:divBdr>
        </w:div>
        <w:div w:id="1391464543">
          <w:marLeft w:val="0"/>
          <w:marRight w:val="0"/>
          <w:marTop w:val="0"/>
          <w:marBottom w:val="0"/>
          <w:divBdr>
            <w:top w:val="none" w:sz="0" w:space="0" w:color="auto"/>
            <w:left w:val="none" w:sz="0" w:space="0" w:color="auto"/>
            <w:bottom w:val="none" w:sz="0" w:space="0" w:color="auto"/>
            <w:right w:val="none" w:sz="0" w:space="0" w:color="auto"/>
          </w:divBdr>
        </w:div>
        <w:div w:id="141236870">
          <w:marLeft w:val="0"/>
          <w:marRight w:val="0"/>
          <w:marTop w:val="0"/>
          <w:marBottom w:val="0"/>
          <w:divBdr>
            <w:top w:val="none" w:sz="0" w:space="0" w:color="auto"/>
            <w:left w:val="none" w:sz="0" w:space="0" w:color="auto"/>
            <w:bottom w:val="none" w:sz="0" w:space="0" w:color="auto"/>
            <w:right w:val="none" w:sz="0" w:space="0" w:color="auto"/>
          </w:divBdr>
        </w:div>
        <w:div w:id="206534211">
          <w:marLeft w:val="0"/>
          <w:marRight w:val="0"/>
          <w:marTop w:val="0"/>
          <w:marBottom w:val="0"/>
          <w:divBdr>
            <w:top w:val="none" w:sz="0" w:space="0" w:color="auto"/>
            <w:left w:val="none" w:sz="0" w:space="0" w:color="auto"/>
            <w:bottom w:val="none" w:sz="0" w:space="0" w:color="auto"/>
            <w:right w:val="none" w:sz="0" w:space="0" w:color="auto"/>
          </w:divBdr>
        </w:div>
        <w:div w:id="72046295">
          <w:marLeft w:val="0"/>
          <w:marRight w:val="0"/>
          <w:marTop w:val="0"/>
          <w:marBottom w:val="0"/>
          <w:divBdr>
            <w:top w:val="none" w:sz="0" w:space="0" w:color="auto"/>
            <w:left w:val="none" w:sz="0" w:space="0" w:color="auto"/>
            <w:bottom w:val="none" w:sz="0" w:space="0" w:color="auto"/>
            <w:right w:val="none" w:sz="0" w:space="0" w:color="auto"/>
          </w:divBdr>
        </w:div>
        <w:div w:id="325938361">
          <w:marLeft w:val="0"/>
          <w:marRight w:val="0"/>
          <w:marTop w:val="0"/>
          <w:marBottom w:val="0"/>
          <w:divBdr>
            <w:top w:val="none" w:sz="0" w:space="0" w:color="auto"/>
            <w:left w:val="none" w:sz="0" w:space="0" w:color="auto"/>
            <w:bottom w:val="none" w:sz="0" w:space="0" w:color="auto"/>
            <w:right w:val="none" w:sz="0" w:space="0" w:color="auto"/>
          </w:divBdr>
        </w:div>
        <w:div w:id="264070692">
          <w:marLeft w:val="0"/>
          <w:marRight w:val="0"/>
          <w:marTop w:val="0"/>
          <w:marBottom w:val="0"/>
          <w:divBdr>
            <w:top w:val="none" w:sz="0" w:space="0" w:color="auto"/>
            <w:left w:val="none" w:sz="0" w:space="0" w:color="auto"/>
            <w:bottom w:val="none" w:sz="0" w:space="0" w:color="auto"/>
            <w:right w:val="none" w:sz="0" w:space="0" w:color="auto"/>
          </w:divBdr>
        </w:div>
        <w:div w:id="108939876">
          <w:marLeft w:val="0"/>
          <w:marRight w:val="0"/>
          <w:marTop w:val="0"/>
          <w:marBottom w:val="0"/>
          <w:divBdr>
            <w:top w:val="none" w:sz="0" w:space="0" w:color="auto"/>
            <w:left w:val="none" w:sz="0" w:space="0" w:color="auto"/>
            <w:bottom w:val="none" w:sz="0" w:space="0" w:color="auto"/>
            <w:right w:val="none" w:sz="0" w:space="0" w:color="auto"/>
          </w:divBdr>
        </w:div>
        <w:div w:id="2125493503">
          <w:marLeft w:val="0"/>
          <w:marRight w:val="0"/>
          <w:marTop w:val="0"/>
          <w:marBottom w:val="0"/>
          <w:divBdr>
            <w:top w:val="none" w:sz="0" w:space="0" w:color="auto"/>
            <w:left w:val="none" w:sz="0" w:space="0" w:color="auto"/>
            <w:bottom w:val="none" w:sz="0" w:space="0" w:color="auto"/>
            <w:right w:val="none" w:sz="0" w:space="0" w:color="auto"/>
          </w:divBdr>
        </w:div>
        <w:div w:id="1987541865">
          <w:marLeft w:val="0"/>
          <w:marRight w:val="0"/>
          <w:marTop w:val="0"/>
          <w:marBottom w:val="0"/>
          <w:divBdr>
            <w:top w:val="none" w:sz="0" w:space="0" w:color="auto"/>
            <w:left w:val="none" w:sz="0" w:space="0" w:color="auto"/>
            <w:bottom w:val="none" w:sz="0" w:space="0" w:color="auto"/>
            <w:right w:val="none" w:sz="0" w:space="0" w:color="auto"/>
          </w:divBdr>
        </w:div>
        <w:div w:id="174538662">
          <w:marLeft w:val="0"/>
          <w:marRight w:val="0"/>
          <w:marTop w:val="0"/>
          <w:marBottom w:val="0"/>
          <w:divBdr>
            <w:top w:val="none" w:sz="0" w:space="0" w:color="auto"/>
            <w:left w:val="none" w:sz="0" w:space="0" w:color="auto"/>
            <w:bottom w:val="none" w:sz="0" w:space="0" w:color="auto"/>
            <w:right w:val="none" w:sz="0" w:space="0" w:color="auto"/>
          </w:divBdr>
        </w:div>
        <w:div w:id="1488588439">
          <w:marLeft w:val="0"/>
          <w:marRight w:val="0"/>
          <w:marTop w:val="0"/>
          <w:marBottom w:val="0"/>
          <w:divBdr>
            <w:top w:val="none" w:sz="0" w:space="0" w:color="auto"/>
            <w:left w:val="none" w:sz="0" w:space="0" w:color="auto"/>
            <w:bottom w:val="none" w:sz="0" w:space="0" w:color="auto"/>
            <w:right w:val="none" w:sz="0" w:space="0" w:color="auto"/>
          </w:divBdr>
        </w:div>
        <w:div w:id="1141657491">
          <w:marLeft w:val="0"/>
          <w:marRight w:val="0"/>
          <w:marTop w:val="0"/>
          <w:marBottom w:val="0"/>
          <w:divBdr>
            <w:top w:val="none" w:sz="0" w:space="0" w:color="auto"/>
            <w:left w:val="none" w:sz="0" w:space="0" w:color="auto"/>
            <w:bottom w:val="none" w:sz="0" w:space="0" w:color="auto"/>
            <w:right w:val="none" w:sz="0" w:space="0" w:color="auto"/>
          </w:divBdr>
        </w:div>
        <w:div w:id="1415853816">
          <w:marLeft w:val="0"/>
          <w:marRight w:val="0"/>
          <w:marTop w:val="0"/>
          <w:marBottom w:val="0"/>
          <w:divBdr>
            <w:top w:val="none" w:sz="0" w:space="0" w:color="auto"/>
            <w:left w:val="none" w:sz="0" w:space="0" w:color="auto"/>
            <w:bottom w:val="none" w:sz="0" w:space="0" w:color="auto"/>
            <w:right w:val="none" w:sz="0" w:space="0" w:color="auto"/>
          </w:divBdr>
        </w:div>
        <w:div w:id="132050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wiatrawski.pl" TargetMode="External"/><Relationship Id="rId4" Type="http://schemas.openxmlformats.org/officeDocument/2006/relationships/settings" Target="settings.xml"/><Relationship Id="rId9" Type="http://schemas.openxmlformats.org/officeDocument/2006/relationships/hyperlink" Target="mailto:starostwo@powiatraw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31F6BB-952C-4E94-9560-166B9A7F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19</Pages>
  <Words>7233</Words>
  <Characters>43403</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Marek MS. Sawicki</cp:lastModifiedBy>
  <cp:revision>32</cp:revision>
  <cp:lastPrinted>2017-05-19T11:27:00Z</cp:lastPrinted>
  <dcterms:created xsi:type="dcterms:W3CDTF">2017-04-26T12:33:00Z</dcterms:created>
  <dcterms:modified xsi:type="dcterms:W3CDTF">2017-05-19T11:28:00Z</dcterms:modified>
</cp:coreProperties>
</file>