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3BDA18EE" w:rsidR="003C7A8F" w:rsidRDefault="003C7A8F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  <w:p w14:paraId="345C3FBE" w14:textId="77777777" w:rsidR="003C7A8F" w:rsidRDefault="003C7A8F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3BDA18EE" w:rsidR="003C7A8F" w:rsidRDefault="003C7A8F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  <w:p w14:paraId="345C3FBE" w14:textId="77777777" w:rsidR="003C7A8F" w:rsidRDefault="003C7A8F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3C7A8F" w:rsidRDefault="003C7A8F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3C7A8F" w:rsidRDefault="003C7A8F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473D4DCE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</w:t>
      </w:r>
      <w:r w:rsidR="003C7A8F">
        <w:rPr>
          <w:rFonts w:ascii="Arial" w:hAnsi="Arial" w:cs="Arial"/>
          <w:i/>
          <w:spacing w:val="10"/>
          <w:sz w:val="20"/>
        </w:rPr>
        <w:t>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15DEAC35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B6A53" w:rsidRPr="00D66AAF">
              <w:rPr>
                <w:rFonts w:ascii="Arial" w:hAnsi="Arial" w:cs="Arial"/>
                <w:bCs w:val="0"/>
                <w:spacing w:val="10"/>
              </w:rPr>
              <w:t xml:space="preserve">Jednostce </w:t>
            </w:r>
          </w:p>
        </w:tc>
      </w:tr>
    </w:tbl>
    <w:p w14:paraId="1D424273" w14:textId="1A8134F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69D994AF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Osoby uprawnione do reprezentacji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5B29FD2D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4E28DFF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 xml:space="preserve">Jednostka </w:t>
            </w:r>
            <w:r w:rsidRPr="00672B7B">
              <w:rPr>
                <w:rFonts w:ascii="Arial" w:hAnsi="Arial" w:cs="Arial"/>
                <w:spacing w:val="10"/>
              </w:rPr>
              <w:t>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26E69FF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75678A"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Jednostki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0B7A09A9" w:rsidR="00C24385" w:rsidRPr="005B10EE" w:rsidRDefault="003C7A8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Zaświadczenie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br/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67E65C91" w:rsidR="00C24385" w:rsidRPr="005B10EE" w:rsidRDefault="003C7A8F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Zaświadczenie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4290188" w:rsidR="003C7A8F" w:rsidRDefault="003C7A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220905A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3C7A8F" w:rsidRDefault="003C7A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4290188" w:rsidR="003C7A8F" w:rsidRDefault="003C7A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220905A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3C7A8F" w:rsidRDefault="003C7A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42CBBE9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>Wykaz projektów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462F5D2A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09892285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</w:t>
      </w:r>
      <w:r w:rsidR="003C7A8F">
        <w:t xml:space="preserve">realizacji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6CFE0861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>projektów planowanych do realizacji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148C57C2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>rojekt planowany do realizacji 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70F7AF4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687F24CC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prowadzącej obiekt</w:t>
            </w:r>
            <w:r w:rsidR="004468F6">
              <w:rPr>
                <w:rFonts w:ascii="Arial" w:hAnsi="Arial" w:cs="Arial"/>
                <w:spacing w:val="10"/>
              </w:rPr>
              <w:t xml:space="preserve"> …………………………………………………..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1DC845B5" w:rsidR="003C7A8F" w:rsidRDefault="003C7A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4468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36E05145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3C7A8F" w:rsidRDefault="003C7A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1DC845B5" w:rsidR="003C7A8F" w:rsidRDefault="003C7A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4468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36E05145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3C7A8F" w:rsidRDefault="003C7A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2726EA00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68292747" w:rsidR="003C7A8F" w:rsidRDefault="003C7A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4468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F65E200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3C7A8F" w:rsidRDefault="003C7A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68292747" w:rsidR="003C7A8F" w:rsidRDefault="003C7A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4468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F65E200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3C7A8F" w:rsidRDefault="003C7A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0DD4B36D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50B4AD82" w:rsidR="003C7A8F" w:rsidRDefault="003C7A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4468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0724D9B6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3C7A8F" w:rsidRDefault="003C7A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50B4AD82" w:rsidR="003C7A8F" w:rsidRDefault="003C7A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4468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0724D9B6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3C7A8F" w:rsidRDefault="003C7A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3E71364F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60004C2A" w:rsidR="003C7A8F" w:rsidRDefault="003C7A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4468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9320C9F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3C7A8F" w:rsidRDefault="003C7A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60004C2A" w:rsidR="003C7A8F" w:rsidRDefault="003C7A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4468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9320C9F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3C7A8F" w:rsidRDefault="003C7A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0676E1F5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2863C174" w:rsidR="003C7A8F" w:rsidRDefault="003C7A8F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4468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0A386DA4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3C7A8F" w:rsidRDefault="003C7A8F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3C7A8F" w:rsidRDefault="003C7A8F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2863C174" w:rsidR="003C7A8F" w:rsidRDefault="003C7A8F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4468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0A386DA4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3C7A8F" w:rsidRDefault="003C7A8F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3C7A8F" w:rsidRDefault="003C7A8F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  <w:bookmarkStart w:id="4" w:name="_GoBack"/>
      <w:bookmarkEnd w:id="4"/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0934" w14:textId="77777777" w:rsidR="001B0546" w:rsidRDefault="001B0546">
      <w:r>
        <w:separator/>
      </w:r>
    </w:p>
  </w:endnote>
  <w:endnote w:type="continuationSeparator" w:id="0">
    <w:p w14:paraId="69490039" w14:textId="77777777" w:rsidR="001B0546" w:rsidRDefault="001B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FBD" w14:textId="77777777" w:rsidR="003C7A8F" w:rsidRDefault="003C7A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3C7A8F" w:rsidRDefault="003C7A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9D3C" w14:textId="77777777" w:rsidR="003C7A8F" w:rsidRDefault="003C7A8F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3C7A8F" w:rsidRDefault="003C7A8F">
    <w:pPr>
      <w:pStyle w:val="Legenda"/>
      <w:rPr>
        <w:rFonts w:ascii="Arial" w:hAnsi="Arial" w:cs="Arial"/>
        <w:spacing w:val="10"/>
      </w:rPr>
    </w:pPr>
  </w:p>
  <w:p w14:paraId="3D70744C" w14:textId="77777777" w:rsidR="003C7A8F" w:rsidRDefault="003C7A8F"/>
  <w:p w14:paraId="1E2A6F16" w14:textId="77777777" w:rsidR="003C7A8F" w:rsidRPr="00635D52" w:rsidRDefault="003C7A8F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1CEF" w14:textId="77777777" w:rsidR="001B0546" w:rsidRDefault="001B0546">
      <w:r>
        <w:separator/>
      </w:r>
    </w:p>
  </w:footnote>
  <w:footnote w:type="continuationSeparator" w:id="0">
    <w:p w14:paraId="66EF0A4B" w14:textId="77777777" w:rsidR="001B0546" w:rsidRDefault="001B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C2EF" w14:textId="77777777" w:rsidR="003C7A8F" w:rsidRDefault="003C7A8F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0546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C7A8F"/>
    <w:rsid w:val="003D5196"/>
    <w:rsid w:val="003D6B22"/>
    <w:rsid w:val="003F6069"/>
    <w:rsid w:val="004140A5"/>
    <w:rsid w:val="00427F18"/>
    <w:rsid w:val="0044384C"/>
    <w:rsid w:val="004468F6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F90A5-887F-40C3-B597-F5EDA47D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5201</Words>
  <Characters>31209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REHABILITACJA 3</cp:lastModifiedBy>
  <cp:revision>2</cp:revision>
  <cp:lastPrinted>2015-12-29T08:50:00Z</cp:lastPrinted>
  <dcterms:created xsi:type="dcterms:W3CDTF">2019-12-30T11:25:00Z</dcterms:created>
  <dcterms:modified xsi:type="dcterms:W3CDTF">2019-12-30T11:25:00Z</dcterms:modified>
</cp:coreProperties>
</file>